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F786F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</w:rPr>
        <w:t>Конкурс проектов, инициируемых жителями муниципальных образований Приморского края, по решению вопросов местного значения в целях предоставления его победителям грантов за счет средств краевого бюджета.</w:t>
      </w:r>
    </w:p>
    <w:p w14:paraId="60CBEBDA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</w:rPr>
        <w:t>Извещение "О проведении конкурса проектов, инициируемых жителями муниципальных образований Приморского края,</w:t>
      </w:r>
      <w:r>
        <w:rPr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</w:rPr>
        <w:t>по решению вопросов местного значения  в целях предоставления его победителям грантов за счет средств краевого бюджета" </w:t>
      </w:r>
    </w:p>
    <w:p w14:paraId="0A23E683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Департамент внутренней политики Приморского края (далее – департамент) объявляет о проведении конкурса проектов, инициируемых жителями муниципальных образований Приморского края, по решению вопросов местного значения в целях предоставления его победителям грантов за счет средств краевого бюджета (далее – Конкурс).</w:t>
      </w:r>
    </w:p>
    <w:p w14:paraId="1E4EE624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Конкурс проводится среди проектов, направленных на решение вопросов местного значения муниципальных образований Приморского края, разработанных инициаторами проектов.</w:t>
      </w:r>
    </w:p>
    <w:p w14:paraId="53DFAF8B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Порядок проведения конкурса, Правила предоставления и распределения иных межбюджетных трансфертов бюджетам муниципальных образований Приморского края в целях поддержки проектов, инициируемых жителями муниципальных образований Приморского края, по решению вопросов местного значения утверждены постановлением Администрации Приморского края от 21 марта 2019 года № 170-па «О грантах победителям конкурса проектов, инициируемых жителями муниципальных образований Приморского края, по решению вопросов местного значения», в редакции постановления Правительства Приморского края от 11 января 2024 года № 4-пп «О внесении изменений в постановление Администрации  Приморского края от 21 марта 2019 года № 170-па «О грантах победителям конкурса проектов, инициируемых жителями муниципальных образований Приморского края, по решению вопросов местного значения».</w:t>
      </w:r>
    </w:p>
    <w:p w14:paraId="475E57BD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</w:rPr>
        <w:t>Почтовый адрес департамента</w:t>
      </w:r>
      <w:r>
        <w:rPr>
          <w:rFonts w:ascii="Arial" w:hAnsi="Arial" w:cs="Arial"/>
          <w:color w:val="333333"/>
        </w:rPr>
        <w:t>: 690110, г. Владивосток, ул. Светланская, д. 22.</w:t>
      </w:r>
    </w:p>
    <w:p w14:paraId="0958CB40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</w:rPr>
        <w:t>Адрес электронной почты департамента</w:t>
      </w:r>
      <w:r>
        <w:rPr>
          <w:rFonts w:ascii="Arial" w:hAnsi="Arial" w:cs="Arial"/>
          <w:color w:val="333333"/>
        </w:rPr>
        <w:t>: </w:t>
      </w:r>
      <w:hyperlink r:id="rId4" w:history="1">
        <w:r>
          <w:rPr>
            <w:rStyle w:val="a5"/>
            <w:rFonts w:ascii="Arial" w:hAnsi="Arial" w:cs="Arial"/>
            <w:color w:val="517901"/>
          </w:rPr>
          <w:t>uvp@primorsky.ru</w:t>
        </w:r>
      </w:hyperlink>
      <w:r>
        <w:rPr>
          <w:rFonts w:ascii="Arial" w:hAnsi="Arial" w:cs="Arial"/>
          <w:color w:val="333333"/>
        </w:rPr>
        <w:t> (в теме письма указать: «для участия в конкурсе проектов»)</w:t>
      </w:r>
    </w:p>
    <w:p w14:paraId="2E7A04B5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</w:rPr>
        <w:t>Контактный телефон департамента</w:t>
      </w:r>
      <w:r>
        <w:rPr>
          <w:rFonts w:ascii="Arial" w:hAnsi="Arial" w:cs="Arial"/>
          <w:color w:val="333333"/>
        </w:rPr>
        <w:t>: 8 (423) 220-54-67.</w:t>
      </w:r>
    </w:p>
    <w:p w14:paraId="1A135EE9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</w:rPr>
        <w:t>Консультирование по вопросам подачи заявок </w:t>
      </w:r>
      <w:r>
        <w:rPr>
          <w:rFonts w:ascii="Arial" w:hAnsi="Arial" w:cs="Arial"/>
          <w:color w:val="333333"/>
        </w:rPr>
        <w:t>осуществляют сотрудники краевого государственного автономного учреждения «Приморский научно-исследовательский центр социологии и гражданских инициатив» по телефонам: 8 (423) 202-24-01; 8-924-735-17-10.</w:t>
      </w:r>
    </w:p>
    <w:p w14:paraId="742CCB3C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757DBEA5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</w:rPr>
        <w:t>Уполномоченные должностные лица департамента по приему заявок на конкурс и консультированию по вопросам подачи заявок:</w:t>
      </w:r>
    </w:p>
    <w:p w14:paraId="7407B7E6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</w:rPr>
        <w:t>Симчат Елена Александровна, </w:t>
      </w:r>
      <w:r>
        <w:rPr>
          <w:rFonts w:ascii="Arial" w:hAnsi="Arial" w:cs="Arial"/>
          <w:color w:val="333333"/>
        </w:rPr>
        <w:t>консультант отдела по взаимодействию с органами местного самоуправления департамента внутренней политики Приморского края, тел.: 8 (423) 220-54-16;</w:t>
      </w:r>
    </w:p>
    <w:p w14:paraId="6726EB69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</w:rPr>
        <w:t>Гаврилова Наталья Александровна, </w:t>
      </w:r>
      <w:r>
        <w:rPr>
          <w:rFonts w:ascii="Arial" w:hAnsi="Arial" w:cs="Arial"/>
          <w:color w:val="333333"/>
        </w:rPr>
        <w:t>главный консультант отдела по взаимодействию с органами местного самоуправления департамента внутренней политики Приморского края, тел.: 8 (423) 220-54-75.</w:t>
      </w:r>
    </w:p>
    <w:p w14:paraId="5B221AE5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</w:rPr>
        <w:lastRenderedPageBreak/>
        <w:t>Дата начала приема заявок и прилагаемых к ним документов</w:t>
      </w:r>
    </w:p>
    <w:p w14:paraId="466EB7C8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</w:rPr>
        <w:t>19 января 2024 года</w:t>
      </w:r>
    </w:p>
    <w:p w14:paraId="208D3F69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</w:rPr>
        <w:t>Дата окончания приема заявок и прилагаемых к ним документов</w:t>
      </w:r>
    </w:p>
    <w:p w14:paraId="65C66B1F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</w:rPr>
        <w:t>16 февраля 2024 года</w:t>
      </w:r>
    </w:p>
    <w:p w14:paraId="08086526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Заявки и прилагаемые к ним документы предоставляются непосредственно в департамент в рабочие дни:</w:t>
      </w:r>
    </w:p>
    <w:p w14:paraId="451D10F6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</w:rPr>
        <w:t>-</w:t>
      </w:r>
      <w:r>
        <w:rPr>
          <w:rFonts w:ascii="Arial" w:hAnsi="Arial" w:cs="Arial"/>
          <w:color w:val="333333"/>
        </w:rPr>
        <w:t> с понедельника по четверг </w:t>
      </w:r>
      <w:r>
        <w:rPr>
          <w:rStyle w:val="a4"/>
          <w:rFonts w:ascii="Arial" w:hAnsi="Arial" w:cs="Arial"/>
          <w:color w:val="333333"/>
        </w:rPr>
        <w:t>с 09.00 до 18.00 час., обеденный перерыв с 13.00 до 14.00  час. (время местное);</w:t>
      </w:r>
    </w:p>
    <w:p w14:paraId="07208304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</w:rPr>
        <w:t>- </w:t>
      </w:r>
      <w:r>
        <w:rPr>
          <w:rFonts w:ascii="Arial" w:hAnsi="Arial" w:cs="Arial"/>
          <w:color w:val="333333"/>
        </w:rPr>
        <w:t>в пятницу </w:t>
      </w:r>
      <w:r>
        <w:rPr>
          <w:rStyle w:val="a4"/>
          <w:rFonts w:ascii="Arial" w:hAnsi="Arial" w:cs="Arial"/>
          <w:color w:val="333333"/>
        </w:rPr>
        <w:t>с 09.00 до 17.00 час., обеденный перерыв с 13.00 до 14.00 час. (время местное)</w:t>
      </w:r>
    </w:p>
    <w:p w14:paraId="054ED52C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или направляются почтовым отправлением по адресу: 690110, г. Владивосток, ул. Светланская, д. 22, департамент внутренней политики Приморского края.</w:t>
      </w:r>
    </w:p>
    <w:p w14:paraId="3C54AC9C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Заявки и прилагаемые к ним документы, поступившие в департамент </w:t>
      </w:r>
      <w:r>
        <w:rPr>
          <w:rStyle w:val="a4"/>
          <w:rFonts w:ascii="Arial" w:hAnsi="Arial" w:cs="Arial"/>
          <w:color w:val="333333"/>
        </w:rPr>
        <w:t>после 17.00 час. (время местное) 16 февраля 2024 года, до участия в Конкурсе не допускаются.</w:t>
      </w:r>
    </w:p>
    <w:p w14:paraId="176EBC48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</w:rPr>
        <w:t>Инициаторы проектов</w:t>
      </w:r>
      <w:r>
        <w:rPr>
          <w:rFonts w:ascii="Arial" w:hAnsi="Arial" w:cs="Arial"/>
          <w:color w:val="333333"/>
        </w:rPr>
        <w:t> - разработавшая проект группа граждан численностью не менее пяти человек, представляющая интересы граждан, принявших решение о создании ТОС в установленном действующим законодательством порядке, либо представляющая интересы населения, проживающего на территории ТОС, учрежденного в установленном действующим законодательством порядке.</w:t>
      </w:r>
    </w:p>
    <w:p w14:paraId="0E39E74F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</w:rPr>
        <w:t>На конкурс может быть представлен один проект</w:t>
      </w:r>
      <w:r>
        <w:rPr>
          <w:rFonts w:ascii="Arial" w:hAnsi="Arial" w:cs="Arial"/>
          <w:color w:val="333333"/>
        </w:rPr>
        <w:t> от одной группы граждан, представляющей интересы ТОС, одной инициативной группы граждан.</w:t>
      </w:r>
    </w:p>
    <w:p w14:paraId="5E6B6A4F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</w:rPr>
        <w:t>Проект, представляемый на конкурс, должен соответствовать следующим требованиям:</w:t>
      </w:r>
    </w:p>
    <w:p w14:paraId="59DA43C5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– проект должен быть направлен на решение вопросов местного значения муниципального образования Приморского края;</w:t>
      </w:r>
    </w:p>
    <w:p w14:paraId="2566CC10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– паспорт проекта должен быть составлен по форме согласно приложению № 1 (прилагается);</w:t>
      </w:r>
    </w:p>
    <w:p w14:paraId="73AF4013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– проект должен быть реализован в течение финансового года - года предоставления гранта;</w:t>
      </w:r>
    </w:p>
    <w:p w14:paraId="253A16EF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– работы, осуществляемые в рамках реализации проекта, должны проводиться с соблюдением требований действующего законодательства.</w:t>
      </w:r>
    </w:p>
    <w:p w14:paraId="408E9662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         Проектом должен быть предусмотрен:</w:t>
      </w:r>
    </w:p>
    <w:p w14:paraId="392BF2FC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общий объем расходов на реализацию проекта за счет всех источников финансирования, в том числе с указанием размера расходов за счет гранта, не превышающего:</w:t>
      </w:r>
    </w:p>
    <w:p w14:paraId="66158F07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</w:rPr>
        <w:t>1,5 млн рублей</w:t>
      </w:r>
      <w:r>
        <w:rPr>
          <w:rFonts w:ascii="Arial" w:hAnsi="Arial" w:cs="Arial"/>
          <w:color w:val="333333"/>
        </w:rPr>
        <w:t> для проектов, разработанных группой граждан, представляющей интересы ТОС, зарегистрированного в качестве юридического лица;</w:t>
      </w:r>
    </w:p>
    <w:p w14:paraId="641CE572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</w:rPr>
        <w:t>1 млн рублей</w:t>
      </w:r>
      <w:r>
        <w:rPr>
          <w:rFonts w:ascii="Arial" w:hAnsi="Arial" w:cs="Arial"/>
          <w:color w:val="333333"/>
        </w:rPr>
        <w:t> для проектов, разработанных группой граждан, представляющей интересы ТОС без регистрации юридического лица, инициативными группами граждан.</w:t>
      </w:r>
    </w:p>
    <w:p w14:paraId="439B2174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lastRenderedPageBreak/>
        <w:t>Проектом может быть предусмотрен объем расходов на реализацию проекта за счет средств местного бюджета и из внебюджетных источников, в том числе:</w:t>
      </w:r>
    </w:p>
    <w:p w14:paraId="315F2D38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планируемые расходы в денежном выражении;</w:t>
      </w:r>
    </w:p>
    <w:p w14:paraId="2B567B29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безвозмездно полученные имущественные права (по их стоимостной оценке);</w:t>
      </w:r>
    </w:p>
    <w:p w14:paraId="2FBFA81E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безвозмездно полученные товары, работы и услуги (по их стоимостной оценке).</w:t>
      </w:r>
    </w:p>
    <w:p w14:paraId="66A140AB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</w:rPr>
        <w:t>Заявителем проекта </w:t>
      </w:r>
      <w:r>
        <w:rPr>
          <w:rFonts w:ascii="Arial" w:hAnsi="Arial" w:cs="Arial"/>
          <w:color w:val="333333"/>
        </w:rPr>
        <w:t>является уполномоченный орган местного самоуправления муниципального образования Приморского края, принявшего решение о реализации проекта.</w:t>
      </w:r>
    </w:p>
    <w:p w14:paraId="533ABBAF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</w:rPr>
        <w:t>Требования, предъявляемые к заявке и прилагаемым к ней документам:</w:t>
      </w:r>
    </w:p>
    <w:p w14:paraId="0F3F0111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– заявка и прилагаемые к ней документы представляются в электронной форме в виде электронных образцов документов (документов на бумажном носителе, преобразованных в электронную форму путем сканирования с сохранением их реквизитов) и на бумажных носителях;</w:t>
      </w:r>
    </w:p>
    <w:p w14:paraId="7F18B081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– заявка и прилагаемые к ней документы должны быть прошиты, страницы пронумерованы,  удостоверены печатью заявителя проекта.</w:t>
      </w:r>
    </w:p>
    <w:p w14:paraId="71384211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</w:rPr>
        <w:t>Для участия в конкурсе заявитель проекта представляет в департамент следующие документы:</w:t>
      </w:r>
    </w:p>
    <w:p w14:paraId="164B7419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– заявку на участие в конкурсе по </w:t>
      </w:r>
      <w:hyperlink r:id="rId5" w:history="1">
        <w:r>
          <w:rPr>
            <w:rStyle w:val="a5"/>
            <w:rFonts w:ascii="Arial" w:hAnsi="Arial" w:cs="Arial"/>
            <w:color w:val="517901"/>
          </w:rPr>
          <w:t>форме</w:t>
        </w:r>
      </w:hyperlink>
      <w:r>
        <w:rPr>
          <w:rFonts w:ascii="Arial" w:hAnsi="Arial" w:cs="Arial"/>
          <w:color w:val="333333"/>
        </w:rPr>
        <w:t> согласно приложению № 2;</w:t>
      </w:r>
    </w:p>
    <w:p w14:paraId="67B1A88A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– проект, соответствующий требованиям пунктов 3.1, 3.2 Порядка проведения конкурса;</w:t>
      </w:r>
    </w:p>
    <w:p w14:paraId="259B9E96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– копию муниципального правового акта, устанавливающего расходное обязательство муниципального образования Приморского края, на исполнение которого направляются средства гранта;</w:t>
      </w:r>
    </w:p>
    <w:p w14:paraId="5E1F9BE9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– смета расходов на реализацию проекта по форме согласно приложению № 3;</w:t>
      </w:r>
    </w:p>
    <w:p w14:paraId="7DAD150E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– документы, обосновывающие объем расходов на реализацию проекта, сметы, коммерческие предложения, сведения о рыночной стоимости товаров, работ, услуг на момент подачи конкурсной заявки, в том числе соответствующая информация из открытых источников;</w:t>
      </w:r>
    </w:p>
    <w:p w14:paraId="740DAB00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– в случае если инициатором проекта является группа граждан, представляющая интересы ТОС, - копию решения представительного органа муниципального образования об установлении границ ТОС; копию устава ТОС  с отметкой о его регистрации уполномоченным органом местного самоуправления муниципального образования либо заверенная уполномоченным органом местного самоуправления муниципального образования выписка из реестра регистрации уставов; сведения о государственной регистрации ТОС в качестве юридического лица (при наличии);</w:t>
      </w:r>
    </w:p>
    <w:p w14:paraId="4B661503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– в случае если инициатором проекта является инициативная группа граждан - принятое в установленном действующим законодательством порядке решение о создании ТОС; протокол собрания или конференции граждан, принявших решение о создании ТОС, содержащий решение о внесении проекта с указанием председателя инициативной группы граждан, уполномоченного представлять интересы граждан, принявших решение о создании ТОС, на всех этапах проведения конкурса;</w:t>
      </w:r>
    </w:p>
    <w:p w14:paraId="2640F13A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lastRenderedPageBreak/>
        <w:t>– согласие на обработку персональных данных председателя ТОС, председателя инициативной группы граждан по форме согласно приложению № 4;</w:t>
      </w:r>
    </w:p>
    <w:p w14:paraId="24730F72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– фотографии текущего состояния объекта(-ов), на котором(-ых) предусмотрено проведение работ в рамках реализации проекта, и (или) планируемого(-ых) к приобретению объекта(-ов) в рамках реализации проекта;</w:t>
      </w:r>
    </w:p>
    <w:p w14:paraId="6D2445EE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– заключение заявителя проекта о возможности реализации проекта(-ов) на территории муниципального образования.</w:t>
      </w:r>
    </w:p>
    <w:p w14:paraId="239B9A2C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 </w:t>
      </w:r>
      <w:r>
        <w:rPr>
          <w:rStyle w:val="a6"/>
          <w:rFonts w:ascii="Arial" w:hAnsi="Arial" w:cs="Arial"/>
          <w:b/>
          <w:bCs/>
          <w:color w:val="333333"/>
        </w:rPr>
        <w:t>         Порядок и сроки определения победителей конкурса.</w:t>
      </w:r>
    </w:p>
    <w:p w14:paraId="2376543E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Конкурсная комиссия осуществляет рассмотрение проектов в срок не более 30 рабочих дней со дня их поступления.</w:t>
      </w:r>
    </w:p>
    <w:p w14:paraId="0D8A823A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Проекты оцениваются каждым членом конкурсной комиссии посредством выставления баллов по каждому критерию, указанному в приложении № 5.</w:t>
      </w:r>
    </w:p>
    <w:p w14:paraId="15B2AB49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Конкурсная комиссия по результатам оценки проектов выполняет расчет среднего балла по каждому проекту с занесением присвоенных значений средних баллов по проектам в протокол заседания конкурсной комиссии.</w:t>
      </w:r>
    </w:p>
    <w:p w14:paraId="0261DC8D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Для расчета среднего балла общая сумма баллов, выставленных членами конкурсной комиссии по каждому представленному проекту, делится на число членов конкурсной комиссии.</w:t>
      </w:r>
    </w:p>
    <w:p w14:paraId="7F56B634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На основании значений средних баллов конкурсная комиссия формирует рейтинг проектов.</w:t>
      </w:r>
    </w:p>
    <w:p w14:paraId="3C98F6CF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Наименьший порядковый номер в рейтинге присваивается проекту, набравшему наибольший средний балл, далее – в порядке убывания значения среднего балла.</w:t>
      </w:r>
    </w:p>
    <w:p w14:paraId="53412ECD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В случае если проекты по результатам оценки набрали одинаковое значение среднего балла, то меньший порядковый номер в рейтинге муниципального образования присваивается проекту, объем привлекаемых средств из внебюджетных источников финансирования которого больше (в процентах). В случае одинакового объема привлекаемых средств из внебюджетных источников финансирования меньший порядковый номер в рейтинге муниципального образования присваивается участнику с наиболее ранней датой подачи документов для участия в конкурсе.</w:t>
      </w:r>
    </w:p>
    <w:p w14:paraId="06AD52E1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Департамент на основании полученного протокола заседания конкурсной комиссии не позднее пяти рабочих дней со дня его поступления утверждает приказом департамента список проектов-получателей грантов, сформированный в порядке убывания среднего балла рейтинга до исчерпания суммарного размера гранта, исходя из лимитов бюджетных обязательств, доведенных в установленном порядке департаменту на указанные цели в текущем финансовом году.</w:t>
      </w:r>
    </w:p>
    <w:p w14:paraId="42514480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 </w:t>
      </w:r>
      <w:r>
        <w:rPr>
          <w:rStyle w:val="a6"/>
          <w:rFonts w:ascii="Arial" w:hAnsi="Arial" w:cs="Arial"/>
          <w:b/>
          <w:bCs/>
          <w:color w:val="333333"/>
        </w:rPr>
        <w:t>         Порядок и сроки уведомления победителей конкурса.</w:t>
      </w:r>
    </w:p>
    <w:p w14:paraId="42BDB645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Утвержденный список проектов-получателей грантов размещается на сайте не позднее трех рабочих дней со дня подписания приказа департамента.</w:t>
      </w:r>
    </w:p>
    <w:p w14:paraId="030651C2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Департамент в течение пяти рабочих дней со дня принятия нормативного правового акта Правительства Приморского края, предусмотренного пунктом 6 Правил, направляет в адрес администрации муниципального образования проект соглашения для подписания в двух экземплярах.</w:t>
      </w:r>
    </w:p>
    <w:p w14:paraId="247B270A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lastRenderedPageBreak/>
        <w:t> </w:t>
      </w:r>
      <w:r>
        <w:rPr>
          <w:rStyle w:val="a6"/>
          <w:rFonts w:ascii="Arial" w:hAnsi="Arial" w:cs="Arial"/>
          <w:b/>
          <w:bCs/>
          <w:color w:val="333333"/>
        </w:rPr>
        <w:t>         Отчетность об использовании грантов</w:t>
      </w:r>
    </w:p>
    <w:p w14:paraId="239580E1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Уполномоченный орган местного самоуправления муниципального образования представляет в департамент:</w:t>
      </w:r>
    </w:p>
    <w:p w14:paraId="397E04D7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отчет о расходах бюджета муниципального образования, в целях финансового обеспечения которых предоставляется грант, ежеквартально не позднее 10 числа месяца, следующего за отчетным кварталом, и копии документов, подтверждающих такие расходы;</w:t>
      </w:r>
    </w:p>
    <w:p w14:paraId="328C826D" w14:textId="77777777" w:rsidR="00B13F47" w:rsidRDefault="00B13F47" w:rsidP="00B13F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отчет о достижении значений результатов предоставления гранта и подтверждающие документы не позднее 20 января финансового года, следующего за годом, в котором был предоставлен грант.</w:t>
      </w:r>
    </w:p>
    <w:p w14:paraId="5CAF700D" w14:textId="77777777" w:rsidR="003E6E78" w:rsidRDefault="003E6E78">
      <w:bookmarkStart w:id="0" w:name="_GoBack"/>
      <w:bookmarkEnd w:id="0"/>
    </w:p>
    <w:sectPr w:rsidR="003E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46"/>
    <w:rsid w:val="003E6E78"/>
    <w:rsid w:val="00697E46"/>
    <w:rsid w:val="00B1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3207D-A719-48C4-B919-53238AC6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F47"/>
    <w:rPr>
      <w:b/>
      <w:bCs/>
    </w:rPr>
  </w:style>
  <w:style w:type="character" w:styleId="a5">
    <w:name w:val="Hyperlink"/>
    <w:basedOn w:val="a0"/>
    <w:uiPriority w:val="99"/>
    <w:semiHidden/>
    <w:unhideWhenUsed/>
    <w:rsid w:val="00B13F47"/>
    <w:rPr>
      <w:color w:val="0000FF"/>
      <w:u w:val="single"/>
    </w:rPr>
  </w:style>
  <w:style w:type="character" w:styleId="a6">
    <w:name w:val="Emphasis"/>
    <w:basedOn w:val="a0"/>
    <w:uiPriority w:val="20"/>
    <w:qFormat/>
    <w:rsid w:val="00B13F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7E890B6FA42BDDB0BE23682E46A90A82B8FDFE3EE4B40BB04E176BB524618FC51370B4585FAC04339FD807DD4C15D8CF3BEABDDB561AF5BD885E45FK2X9G" TargetMode="External"/><Relationship Id="rId4" Type="http://schemas.openxmlformats.org/officeDocument/2006/relationships/hyperlink" Target="mailto:uvp@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1672</Words>
  <Characters>9537</Characters>
  <Application>Microsoft Office Word</Application>
  <DocSecurity>0</DocSecurity>
  <Lines>79</Lines>
  <Paragraphs>22</Paragraphs>
  <ScaleCrop>false</ScaleCrop>
  <Company/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Азевич</dc:creator>
  <cp:keywords/>
  <dc:description/>
  <cp:lastModifiedBy>Екатерина Азевич</cp:lastModifiedBy>
  <cp:revision>2</cp:revision>
  <dcterms:created xsi:type="dcterms:W3CDTF">2024-08-10T07:30:00Z</dcterms:created>
  <dcterms:modified xsi:type="dcterms:W3CDTF">2024-08-10T07:30:00Z</dcterms:modified>
</cp:coreProperties>
</file>