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E955E4">
        <w:rPr>
          <w:sz w:val="26"/>
          <w:szCs w:val="26"/>
          <w:lang w:eastAsia="ru-RU"/>
        </w:rPr>
        <w:t>6</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C41657"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C41657">
        <w:rPr>
          <w:sz w:val="26"/>
          <w:szCs w:val="26"/>
          <w:lang w:eastAsia="ru-RU"/>
        </w:rPr>
        <w:t>униципального бюджетного дошкольного образовательного учреждения</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w:t>
      </w:r>
      <w:r w:rsidR="009D155E">
        <w:rPr>
          <w:sz w:val="26"/>
          <w:szCs w:val="26"/>
          <w:lang w:eastAsia="ru-RU"/>
        </w:rPr>
        <w:t>Детский сад</w:t>
      </w:r>
      <w:r w:rsidR="001979E3">
        <w:rPr>
          <w:sz w:val="26"/>
          <w:szCs w:val="26"/>
          <w:lang w:eastAsia="ru-RU"/>
        </w:rPr>
        <w:t xml:space="preserve"> «</w:t>
      </w:r>
      <w:r w:rsidR="008155D0">
        <w:rPr>
          <w:sz w:val="26"/>
          <w:szCs w:val="26"/>
          <w:lang w:eastAsia="ru-RU"/>
        </w:rPr>
        <w:t>С</w:t>
      </w:r>
      <w:r w:rsidR="00991BF2">
        <w:rPr>
          <w:sz w:val="26"/>
          <w:szCs w:val="26"/>
          <w:lang w:eastAsia="ru-RU"/>
        </w:rPr>
        <w:t>ветлячок</w:t>
      </w:r>
      <w:r w:rsidR="001979E3">
        <w:rPr>
          <w:sz w:val="26"/>
          <w:szCs w:val="26"/>
          <w:lang w:eastAsia="ru-RU"/>
        </w:rPr>
        <w:t>»</w:t>
      </w:r>
      <w:r w:rsidR="00C41657">
        <w:rPr>
          <w:sz w:val="26"/>
          <w:szCs w:val="26"/>
          <w:lang w:eastAsia="ru-RU"/>
        </w:rPr>
        <w:t xml:space="preserve"> общеразвивающего вида</w:t>
      </w:r>
    </w:p>
    <w:p w:rsidR="006B6BD5" w:rsidRDefault="001C752F" w:rsidP="00FF2CB5">
      <w:pPr>
        <w:widowControl w:val="0"/>
        <w:suppressAutoHyphens w:val="0"/>
        <w:autoSpaceDE w:val="0"/>
        <w:autoSpaceDN w:val="0"/>
        <w:adjustRightInd w:val="0"/>
        <w:jc w:val="center"/>
        <w:rPr>
          <w:sz w:val="26"/>
          <w:szCs w:val="26"/>
          <w:lang w:eastAsia="ru-RU"/>
        </w:rPr>
      </w:pPr>
      <w:r>
        <w:rPr>
          <w:sz w:val="26"/>
          <w:szCs w:val="26"/>
          <w:lang w:eastAsia="ru-RU"/>
        </w:rPr>
        <w:t xml:space="preserve"> </w:t>
      </w:r>
      <w:r w:rsidR="00FF2CB5" w:rsidRPr="00E02F11">
        <w:rPr>
          <w:sz w:val="26"/>
          <w:szCs w:val="26"/>
          <w:lang w:eastAsia="ru-RU"/>
        </w:rPr>
        <w:t>По</w:t>
      </w:r>
      <w:r w:rsidR="00C41657">
        <w:rPr>
          <w:sz w:val="26"/>
          <w:szCs w:val="26"/>
          <w:lang w:eastAsia="ru-RU"/>
        </w:rPr>
        <w:t>граничного муниципального округа</w:t>
      </w:r>
      <w:r w:rsidR="00FF2CB5"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w:t>
      </w:r>
      <w:r w:rsidR="009D155E">
        <w:rPr>
          <w:sz w:val="26"/>
          <w:szCs w:val="26"/>
          <w:lang w:eastAsia="ru-RU"/>
        </w:rPr>
        <w:t>Д</w:t>
      </w:r>
      <w:r w:rsidRPr="00E02F11">
        <w:rPr>
          <w:sz w:val="26"/>
          <w:szCs w:val="26"/>
          <w:lang w:eastAsia="ru-RU"/>
        </w:rPr>
        <w:t>ОУ «</w:t>
      </w:r>
      <w:r w:rsidR="009D155E">
        <w:rPr>
          <w:sz w:val="26"/>
          <w:szCs w:val="26"/>
          <w:lang w:eastAsia="ru-RU"/>
        </w:rPr>
        <w:t xml:space="preserve">Детский сад </w:t>
      </w:r>
      <w:r w:rsidR="001979E3">
        <w:rPr>
          <w:sz w:val="26"/>
          <w:szCs w:val="26"/>
          <w:lang w:eastAsia="ru-RU"/>
        </w:rPr>
        <w:t>«</w:t>
      </w:r>
      <w:r w:rsidR="008155D0">
        <w:rPr>
          <w:sz w:val="26"/>
          <w:szCs w:val="26"/>
          <w:lang w:eastAsia="ru-RU"/>
        </w:rPr>
        <w:t>С</w:t>
      </w:r>
      <w:r w:rsidR="00991BF2">
        <w:rPr>
          <w:sz w:val="26"/>
          <w:szCs w:val="26"/>
          <w:lang w:eastAsia="ru-RU"/>
        </w:rPr>
        <w:t>ветлячок</w:t>
      </w:r>
      <w:r w:rsidR="001979E3">
        <w:rPr>
          <w:sz w:val="26"/>
          <w:szCs w:val="26"/>
          <w:lang w:eastAsia="ru-RU"/>
        </w:rPr>
        <w:t>»</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E955E4" w:rsidRPr="00E02F11" w:rsidRDefault="00E955E4" w:rsidP="00E955E4">
      <w:pPr>
        <w:widowControl w:val="0"/>
        <w:suppressAutoHyphens w:val="0"/>
        <w:autoSpaceDE w:val="0"/>
        <w:autoSpaceDN w:val="0"/>
        <w:adjustRightInd w:val="0"/>
        <w:jc w:val="both"/>
        <w:rPr>
          <w:sz w:val="26"/>
          <w:szCs w:val="26"/>
          <w:lang w:eastAsia="ru-RU"/>
        </w:rPr>
      </w:pPr>
      <w:r w:rsidRPr="00E02F11">
        <w:rPr>
          <w:sz w:val="26"/>
          <w:szCs w:val="26"/>
          <w:lang w:eastAsia="ru-RU"/>
        </w:rPr>
        <w:t xml:space="preserve">п. Пограничный    </w:t>
      </w:r>
      <w:r w:rsidRPr="00E02F11">
        <w:rPr>
          <w:sz w:val="26"/>
          <w:szCs w:val="26"/>
          <w:lang w:eastAsia="ru-RU"/>
        </w:rPr>
        <w:tab/>
        <w:t xml:space="preserve">                                           </w:t>
      </w:r>
      <w:r>
        <w:rPr>
          <w:sz w:val="26"/>
          <w:szCs w:val="26"/>
          <w:lang w:eastAsia="ru-RU"/>
        </w:rPr>
        <w:t xml:space="preserve">                                " 12</w:t>
      </w:r>
      <w:r w:rsidRPr="000A274F">
        <w:rPr>
          <w:sz w:val="26"/>
          <w:szCs w:val="26"/>
          <w:lang w:eastAsia="ru-RU"/>
        </w:rPr>
        <w:t xml:space="preserve"> " </w:t>
      </w:r>
      <w:r>
        <w:rPr>
          <w:sz w:val="26"/>
          <w:szCs w:val="26"/>
          <w:lang w:eastAsia="ru-RU"/>
        </w:rPr>
        <w:t>апреля</w:t>
      </w:r>
      <w:r w:rsidRPr="000A274F">
        <w:rPr>
          <w:sz w:val="26"/>
          <w:szCs w:val="26"/>
          <w:lang w:eastAsia="ru-RU"/>
        </w:rPr>
        <w:t xml:space="preserve">  202</w:t>
      </w:r>
      <w:r>
        <w:rPr>
          <w:sz w:val="26"/>
          <w:szCs w:val="26"/>
          <w:lang w:eastAsia="ru-RU"/>
        </w:rPr>
        <w:t>3</w:t>
      </w:r>
      <w:r w:rsidRPr="000A274F">
        <w:rPr>
          <w:sz w:val="26"/>
          <w:szCs w:val="26"/>
          <w:lang w:eastAsia="ru-RU"/>
        </w:rPr>
        <w:t xml:space="preserve"> г.</w:t>
      </w:r>
    </w:p>
    <w:p w:rsidR="00E955E4" w:rsidRPr="00E02F11" w:rsidRDefault="00E955E4" w:rsidP="00E955E4">
      <w:pPr>
        <w:widowControl w:val="0"/>
        <w:suppressAutoHyphens w:val="0"/>
        <w:autoSpaceDE w:val="0"/>
        <w:autoSpaceDN w:val="0"/>
        <w:adjustRightInd w:val="0"/>
        <w:jc w:val="both"/>
        <w:rPr>
          <w:sz w:val="26"/>
          <w:szCs w:val="26"/>
          <w:lang w:eastAsia="ru-RU"/>
        </w:rPr>
      </w:pPr>
    </w:p>
    <w:p w:rsidR="00E955E4" w:rsidRPr="00E02F11" w:rsidRDefault="00E955E4" w:rsidP="00E955E4">
      <w:pPr>
        <w:widowControl w:val="0"/>
        <w:suppressAutoHyphens w:val="0"/>
        <w:autoSpaceDE w:val="0"/>
        <w:autoSpaceDN w:val="0"/>
        <w:adjustRightInd w:val="0"/>
        <w:jc w:val="both"/>
        <w:rPr>
          <w:sz w:val="26"/>
          <w:szCs w:val="26"/>
          <w:lang w:eastAsia="ru-RU"/>
        </w:rPr>
      </w:pPr>
    </w:p>
    <w:p w:rsidR="00E955E4" w:rsidRPr="00E02F11" w:rsidRDefault="00E955E4" w:rsidP="00E955E4">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Камеральная  проверка </w:t>
      </w:r>
      <w:r w:rsidRPr="00B91BF5">
        <w:rPr>
          <w:sz w:val="26"/>
          <w:szCs w:val="26"/>
          <w:lang w:eastAsia="ru-RU"/>
        </w:rPr>
        <w:t>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w:t>
      </w:r>
      <w:r>
        <w:rPr>
          <w:sz w:val="26"/>
          <w:szCs w:val="26"/>
          <w:lang w:eastAsia="ru-RU"/>
        </w:rPr>
        <w:t>2</w:t>
      </w:r>
      <w:r w:rsidRPr="00B91BF5">
        <w:rPr>
          <w:sz w:val="26"/>
          <w:szCs w:val="26"/>
          <w:lang w:eastAsia="ru-RU"/>
        </w:rPr>
        <w:t>.0</w:t>
      </w:r>
      <w:r>
        <w:rPr>
          <w:sz w:val="26"/>
          <w:szCs w:val="26"/>
          <w:lang w:eastAsia="ru-RU"/>
        </w:rPr>
        <w:t>2</w:t>
      </w:r>
      <w:r w:rsidRPr="00B91BF5">
        <w:rPr>
          <w:sz w:val="26"/>
          <w:szCs w:val="26"/>
          <w:lang w:eastAsia="ru-RU"/>
        </w:rPr>
        <w:t>.202</w:t>
      </w:r>
      <w:r>
        <w:rPr>
          <w:sz w:val="26"/>
          <w:szCs w:val="26"/>
          <w:lang w:eastAsia="ru-RU"/>
        </w:rPr>
        <w:t>3</w:t>
      </w:r>
      <w:r w:rsidRPr="00B91BF5">
        <w:rPr>
          <w:sz w:val="26"/>
          <w:szCs w:val="26"/>
          <w:lang w:eastAsia="ru-RU"/>
        </w:rPr>
        <w:t xml:space="preserve"> г. № 7 в соответствии с пунктом </w:t>
      </w:r>
      <w:r>
        <w:rPr>
          <w:sz w:val="26"/>
          <w:szCs w:val="26"/>
          <w:lang w:eastAsia="ru-RU"/>
        </w:rPr>
        <w:t>2</w:t>
      </w:r>
      <w:r w:rsidRPr="00B91BF5">
        <w:rPr>
          <w:sz w:val="26"/>
          <w:szCs w:val="26"/>
          <w:lang w:eastAsia="ru-RU"/>
        </w:rPr>
        <w:t xml:space="preserve"> Плана контрольных мероприятий.</w:t>
      </w:r>
    </w:p>
    <w:p w:rsidR="00E955E4" w:rsidRPr="00E02F11" w:rsidRDefault="00E955E4" w:rsidP="00E955E4">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Тема </w:t>
      </w:r>
      <w:r>
        <w:rPr>
          <w:sz w:val="26"/>
          <w:szCs w:val="26"/>
          <w:lang w:eastAsia="ru-RU"/>
        </w:rPr>
        <w:t xml:space="preserve">плановой </w:t>
      </w:r>
      <w:r w:rsidRPr="00E02F11">
        <w:rPr>
          <w:sz w:val="26"/>
          <w:szCs w:val="26"/>
          <w:lang w:eastAsia="ru-RU"/>
        </w:rPr>
        <w:t xml:space="preserve">камеральной проверки: </w:t>
      </w:r>
      <w:r w:rsidRPr="00B91BF5">
        <w:rPr>
          <w:sz w:val="26"/>
          <w:szCs w:val="26"/>
          <w:lang w:eastAsia="ru-RU"/>
        </w:rPr>
        <w:t>проверка достоверность отчета об исполнении муниципального задания</w:t>
      </w:r>
      <w:r w:rsidRPr="00E02F11">
        <w:rPr>
          <w:sz w:val="26"/>
          <w:szCs w:val="26"/>
          <w:lang w:eastAsia="ru-RU"/>
        </w:rPr>
        <w:t>.</w:t>
      </w:r>
    </w:p>
    <w:p w:rsidR="00E955E4" w:rsidRPr="000525BA" w:rsidRDefault="00E955E4" w:rsidP="00E955E4">
      <w:pPr>
        <w:widowControl w:val="0"/>
        <w:suppressAutoHyphens w:val="0"/>
        <w:autoSpaceDE w:val="0"/>
        <w:autoSpaceDN w:val="0"/>
        <w:adjustRightInd w:val="0"/>
        <w:ind w:firstLine="708"/>
        <w:jc w:val="both"/>
        <w:rPr>
          <w:sz w:val="26"/>
          <w:szCs w:val="26"/>
          <w:u w:val="single"/>
          <w:lang w:eastAsia="ru-RU"/>
        </w:rPr>
      </w:pPr>
      <w:r w:rsidRPr="00E02F11">
        <w:rPr>
          <w:sz w:val="26"/>
          <w:szCs w:val="26"/>
          <w:lang w:eastAsia="ru-RU"/>
        </w:rPr>
        <w:t xml:space="preserve">Проверяемый период: </w:t>
      </w:r>
      <w:r>
        <w:rPr>
          <w:sz w:val="26"/>
          <w:szCs w:val="26"/>
          <w:u w:val="single"/>
          <w:lang w:eastAsia="ru-RU"/>
        </w:rPr>
        <w:t>2022</w:t>
      </w:r>
      <w:r w:rsidRPr="00E02F11">
        <w:rPr>
          <w:sz w:val="26"/>
          <w:szCs w:val="26"/>
          <w:u w:val="single"/>
          <w:lang w:eastAsia="ru-RU"/>
        </w:rPr>
        <w:t xml:space="preserve"> г.</w:t>
      </w:r>
    </w:p>
    <w:p w:rsidR="00E955E4" w:rsidRPr="00E02F11" w:rsidRDefault="00E955E4" w:rsidP="00E955E4">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Камеральная проверка проведена главным специалистом 1 разряда</w:t>
      </w:r>
      <w:r>
        <w:rPr>
          <w:sz w:val="26"/>
          <w:szCs w:val="26"/>
          <w:lang w:eastAsia="ru-RU"/>
        </w:rPr>
        <w:t xml:space="preserve"> - </w:t>
      </w:r>
      <w:r w:rsidRPr="00E02F11">
        <w:rPr>
          <w:sz w:val="26"/>
          <w:szCs w:val="26"/>
          <w:lang w:eastAsia="ru-RU"/>
        </w:rPr>
        <w:t xml:space="preserve">ревизором финансового управления </w:t>
      </w:r>
      <w:r>
        <w:rPr>
          <w:sz w:val="26"/>
          <w:szCs w:val="26"/>
          <w:lang w:eastAsia="ru-RU"/>
        </w:rPr>
        <w:t>Зининой Е. Е.</w:t>
      </w:r>
      <w:r w:rsidRPr="00E02F11">
        <w:rPr>
          <w:sz w:val="26"/>
          <w:szCs w:val="26"/>
          <w:lang w:eastAsia="ru-RU"/>
        </w:rPr>
        <w:t xml:space="preserve">                     </w:t>
      </w:r>
    </w:p>
    <w:p w:rsidR="00E955E4" w:rsidRPr="00E02F11" w:rsidRDefault="00E955E4" w:rsidP="00E955E4">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Срок  проведения  камеральной  проверки, не включая периоды времени, не засчитываемые в срок ее проведения, составил </w:t>
      </w:r>
      <w:r>
        <w:rPr>
          <w:sz w:val="26"/>
          <w:szCs w:val="26"/>
          <w:lang w:eastAsia="ru-RU"/>
        </w:rPr>
        <w:t>30</w:t>
      </w:r>
      <w:r w:rsidRPr="00E02F11">
        <w:rPr>
          <w:sz w:val="26"/>
          <w:szCs w:val="26"/>
          <w:lang w:eastAsia="ru-RU"/>
        </w:rPr>
        <w:t xml:space="preserve"> рабочих дн</w:t>
      </w:r>
      <w:r>
        <w:rPr>
          <w:sz w:val="26"/>
          <w:szCs w:val="26"/>
          <w:lang w:eastAsia="ru-RU"/>
        </w:rPr>
        <w:t>ей</w:t>
      </w:r>
      <w:r w:rsidRPr="00E02F11">
        <w:rPr>
          <w:sz w:val="26"/>
          <w:szCs w:val="26"/>
          <w:lang w:eastAsia="ru-RU"/>
        </w:rPr>
        <w:t>.</w:t>
      </w:r>
    </w:p>
    <w:p w:rsidR="00E955E4" w:rsidRPr="00E02F11" w:rsidRDefault="00E955E4" w:rsidP="00E955E4">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Проверка начата </w:t>
      </w:r>
      <w:r>
        <w:rPr>
          <w:sz w:val="26"/>
          <w:szCs w:val="26"/>
          <w:u w:val="single"/>
          <w:lang w:eastAsia="ru-RU"/>
        </w:rPr>
        <w:t>01</w:t>
      </w:r>
      <w:r w:rsidRPr="00E02F11">
        <w:rPr>
          <w:sz w:val="26"/>
          <w:szCs w:val="26"/>
          <w:u w:val="single"/>
          <w:lang w:eastAsia="ru-RU"/>
        </w:rPr>
        <w:t>.0</w:t>
      </w:r>
      <w:r>
        <w:rPr>
          <w:sz w:val="26"/>
          <w:szCs w:val="26"/>
          <w:u w:val="single"/>
          <w:lang w:eastAsia="ru-RU"/>
        </w:rPr>
        <w:t>3</w:t>
      </w:r>
      <w:r w:rsidRPr="00E02F11">
        <w:rPr>
          <w:sz w:val="26"/>
          <w:szCs w:val="26"/>
          <w:u w:val="single"/>
          <w:lang w:eastAsia="ru-RU"/>
        </w:rPr>
        <w:t>.20</w:t>
      </w:r>
      <w:r>
        <w:rPr>
          <w:sz w:val="26"/>
          <w:szCs w:val="26"/>
          <w:u w:val="single"/>
          <w:lang w:eastAsia="ru-RU"/>
        </w:rPr>
        <w:t xml:space="preserve">23 </w:t>
      </w:r>
      <w:r w:rsidRPr="00E02F11">
        <w:rPr>
          <w:sz w:val="26"/>
          <w:szCs w:val="26"/>
          <w:u w:val="single"/>
          <w:lang w:eastAsia="ru-RU"/>
        </w:rPr>
        <w:t>г.</w:t>
      </w:r>
      <w:r w:rsidRPr="00E02F11">
        <w:rPr>
          <w:sz w:val="26"/>
          <w:szCs w:val="26"/>
          <w:lang w:eastAsia="ru-RU"/>
        </w:rPr>
        <w:t xml:space="preserve"> окончена </w:t>
      </w:r>
      <w:r>
        <w:rPr>
          <w:sz w:val="26"/>
          <w:szCs w:val="26"/>
          <w:u w:val="single"/>
          <w:lang w:eastAsia="ru-RU"/>
        </w:rPr>
        <w:t>12</w:t>
      </w:r>
      <w:r w:rsidRPr="00E02F11">
        <w:rPr>
          <w:sz w:val="26"/>
          <w:szCs w:val="26"/>
          <w:u w:val="single"/>
          <w:lang w:eastAsia="ru-RU"/>
        </w:rPr>
        <w:t>.0</w:t>
      </w:r>
      <w:r>
        <w:rPr>
          <w:sz w:val="26"/>
          <w:szCs w:val="26"/>
          <w:u w:val="single"/>
          <w:lang w:eastAsia="ru-RU"/>
        </w:rPr>
        <w:t xml:space="preserve">4.2023 </w:t>
      </w:r>
      <w:r w:rsidRPr="00E02F11">
        <w:rPr>
          <w:sz w:val="26"/>
          <w:szCs w:val="26"/>
          <w:u w:val="single"/>
          <w:lang w:eastAsia="ru-RU"/>
        </w:rPr>
        <w:t>г.</w:t>
      </w:r>
    </w:p>
    <w:p w:rsidR="00E955E4" w:rsidRPr="00E02F11" w:rsidRDefault="00E955E4" w:rsidP="00E955E4">
      <w:pPr>
        <w:pStyle w:val="a3"/>
        <w:spacing w:after="0"/>
        <w:ind w:firstLine="708"/>
        <w:jc w:val="both"/>
        <w:rPr>
          <w:rFonts w:ascii="Times New Roman" w:hAnsi="Times New Roman"/>
          <w:sz w:val="26"/>
          <w:szCs w:val="26"/>
          <w:u w:val="single"/>
          <w:lang w:eastAsia="ru-RU"/>
        </w:rPr>
      </w:pPr>
      <w:proofErr w:type="gramStart"/>
      <w:r w:rsidRPr="00E02F11">
        <w:rPr>
          <w:rFonts w:ascii="Times New Roman" w:hAnsi="Times New Roman"/>
          <w:sz w:val="26"/>
          <w:szCs w:val="26"/>
          <w:lang w:eastAsia="ru-RU"/>
        </w:rPr>
        <w:t xml:space="preserve">В ходе камеральной проверки исследовано: </w:t>
      </w:r>
      <w:r>
        <w:rPr>
          <w:rFonts w:ascii="Times New Roman" w:hAnsi="Times New Roman"/>
          <w:sz w:val="26"/>
          <w:szCs w:val="26"/>
          <w:u w:val="single"/>
          <w:lang w:eastAsia="ru-RU"/>
        </w:rPr>
        <w:t>муниципальное задание на 2022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годы (далее - муниципальное задание)</w:t>
      </w:r>
      <w:r w:rsidRPr="00E02F11">
        <w:rPr>
          <w:rFonts w:ascii="Times New Roman" w:hAnsi="Times New Roman"/>
          <w:sz w:val="26"/>
          <w:szCs w:val="26"/>
          <w:u w:val="single"/>
          <w:lang w:eastAsia="ru-RU"/>
        </w:rPr>
        <w:t>, отчет о вып</w:t>
      </w:r>
      <w:r>
        <w:rPr>
          <w:rFonts w:ascii="Times New Roman" w:hAnsi="Times New Roman"/>
          <w:sz w:val="26"/>
          <w:szCs w:val="26"/>
          <w:u w:val="single"/>
          <w:lang w:eastAsia="ru-RU"/>
        </w:rPr>
        <w:t>олнении муниципального задания н</w:t>
      </w:r>
      <w:r w:rsidRPr="00E02F11">
        <w:rPr>
          <w:rFonts w:ascii="Times New Roman" w:hAnsi="Times New Roman"/>
          <w:sz w:val="26"/>
          <w:szCs w:val="26"/>
          <w:u w:val="single"/>
          <w:lang w:eastAsia="ru-RU"/>
        </w:rPr>
        <w:t>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годы (далее - Отчет),</w:t>
      </w:r>
      <w:r w:rsidRPr="00E02F11">
        <w:rPr>
          <w:rFonts w:ascii="Times New Roman" w:hAnsi="Times New Roman"/>
          <w:sz w:val="26"/>
          <w:szCs w:val="26"/>
          <w:u w:val="single"/>
          <w:lang w:eastAsia="ru-RU"/>
        </w:rPr>
        <w:t xml:space="preserve"> план финансово-хозяйственной деятельности на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и плановый период 2023 и 2024 годов (далее - План ФХД)</w:t>
      </w:r>
      <w:r w:rsidRPr="00E02F11">
        <w:rPr>
          <w:rFonts w:ascii="Times New Roman" w:hAnsi="Times New Roman"/>
          <w:sz w:val="26"/>
          <w:szCs w:val="26"/>
          <w:u w:val="single"/>
          <w:lang w:eastAsia="ru-RU"/>
        </w:rPr>
        <w:t>, отчет об исполнении учреждением плана его финансов</w:t>
      </w:r>
      <w:r>
        <w:rPr>
          <w:rFonts w:ascii="Times New Roman" w:hAnsi="Times New Roman"/>
          <w:sz w:val="26"/>
          <w:szCs w:val="26"/>
          <w:u w:val="single"/>
          <w:lang w:eastAsia="ru-RU"/>
        </w:rPr>
        <w:t>о</w:t>
      </w:r>
      <w:proofErr w:type="gramEnd"/>
      <w:r>
        <w:rPr>
          <w:rFonts w:ascii="Times New Roman" w:hAnsi="Times New Roman"/>
          <w:sz w:val="26"/>
          <w:szCs w:val="26"/>
          <w:u w:val="single"/>
          <w:lang w:eastAsia="ru-RU"/>
        </w:rPr>
        <w:t xml:space="preserve">- хозяйственной деятельности </w:t>
      </w:r>
      <w:r w:rsidRPr="00E02F11">
        <w:rPr>
          <w:rFonts w:ascii="Times New Roman" w:hAnsi="Times New Roman"/>
          <w:sz w:val="26"/>
          <w:szCs w:val="26"/>
          <w:u w:val="single"/>
          <w:lang w:eastAsia="ru-RU"/>
        </w:rPr>
        <w:t>за 20</w:t>
      </w:r>
      <w:r>
        <w:rPr>
          <w:rFonts w:ascii="Times New Roman" w:hAnsi="Times New Roman"/>
          <w:sz w:val="26"/>
          <w:szCs w:val="26"/>
          <w:u w:val="single"/>
          <w:lang w:eastAsia="ru-RU"/>
        </w:rPr>
        <w:t>22</w:t>
      </w:r>
      <w:r w:rsidRPr="00E02F11">
        <w:rPr>
          <w:rFonts w:ascii="Times New Roman" w:hAnsi="Times New Roman"/>
          <w:sz w:val="26"/>
          <w:szCs w:val="26"/>
          <w:u w:val="single"/>
          <w:lang w:eastAsia="ru-RU"/>
        </w:rPr>
        <w:t xml:space="preserve"> год</w:t>
      </w:r>
      <w:r>
        <w:rPr>
          <w:rFonts w:ascii="Times New Roman" w:hAnsi="Times New Roman"/>
          <w:sz w:val="26"/>
          <w:szCs w:val="26"/>
          <w:u w:val="single"/>
          <w:lang w:eastAsia="ru-RU"/>
        </w:rPr>
        <w:t xml:space="preserve"> (далее - </w:t>
      </w:r>
      <w:r w:rsidRPr="00E02F11">
        <w:rPr>
          <w:rFonts w:ascii="Times New Roman" w:hAnsi="Times New Roman"/>
          <w:sz w:val="26"/>
          <w:szCs w:val="26"/>
          <w:u w:val="single"/>
          <w:lang w:eastAsia="ru-RU"/>
        </w:rPr>
        <w:t>ф.0503737).</w:t>
      </w:r>
    </w:p>
    <w:p w:rsidR="003F4A9E" w:rsidRPr="00E02F11" w:rsidRDefault="00C41657" w:rsidP="008C635B">
      <w:pPr>
        <w:pStyle w:val="a3"/>
        <w:spacing w:after="0"/>
        <w:ind w:firstLine="708"/>
        <w:jc w:val="both"/>
        <w:rPr>
          <w:rFonts w:ascii="Times New Roman" w:hAnsi="Times New Roman"/>
          <w:sz w:val="26"/>
          <w:szCs w:val="26"/>
        </w:rPr>
      </w:pPr>
      <w:r w:rsidRPr="00C41657">
        <w:rPr>
          <w:rFonts w:ascii="Times New Roman" w:eastAsia="Times New Roman" w:hAnsi="Times New Roman"/>
          <w:kern w:val="0"/>
          <w:sz w:val="26"/>
          <w:szCs w:val="26"/>
        </w:rPr>
        <w:t>Общие сведения об объекте контроля:</w:t>
      </w:r>
    </w:p>
    <w:p w:rsidR="00991BF2" w:rsidRPr="002B2810" w:rsidRDefault="00991BF2" w:rsidP="00991BF2">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Pr>
          <w:sz w:val="26"/>
          <w:szCs w:val="26"/>
        </w:rPr>
        <w:t xml:space="preserve">дошкольное </w:t>
      </w:r>
      <w:r w:rsidRPr="002B2810">
        <w:rPr>
          <w:sz w:val="26"/>
          <w:szCs w:val="26"/>
        </w:rPr>
        <w:t>образовательное учреждение «</w:t>
      </w:r>
      <w:r>
        <w:rPr>
          <w:sz w:val="26"/>
          <w:szCs w:val="26"/>
          <w:lang w:eastAsia="ru-RU"/>
        </w:rPr>
        <w:t>Детский сад «Светлячок»</w:t>
      </w:r>
      <w:r w:rsidR="00C41657">
        <w:rPr>
          <w:sz w:val="26"/>
          <w:szCs w:val="26"/>
          <w:lang w:eastAsia="ru-RU"/>
        </w:rPr>
        <w:t xml:space="preserve"> общеразвивающего вида</w:t>
      </w:r>
      <w:r>
        <w:rPr>
          <w:sz w:val="26"/>
          <w:szCs w:val="26"/>
          <w:lang w:eastAsia="ru-RU"/>
        </w:rPr>
        <w:t xml:space="preserve"> </w:t>
      </w:r>
      <w:r w:rsidRPr="002B2810">
        <w:rPr>
          <w:sz w:val="26"/>
          <w:szCs w:val="26"/>
        </w:rPr>
        <w:t xml:space="preserve">Пограничного муниципального </w:t>
      </w:r>
      <w:r w:rsidR="00C41657">
        <w:rPr>
          <w:sz w:val="26"/>
          <w:szCs w:val="26"/>
        </w:rPr>
        <w:t>округа</w:t>
      </w:r>
      <w:r w:rsidRPr="002B2810">
        <w:rPr>
          <w:sz w:val="26"/>
          <w:szCs w:val="26"/>
        </w:rPr>
        <w:t>», с</w:t>
      </w:r>
      <w:r w:rsidRPr="002B2810">
        <w:rPr>
          <w:sz w:val="26"/>
          <w:szCs w:val="26"/>
          <w:lang w:eastAsia="ru-RU"/>
        </w:rPr>
        <w:t>окращенное наименование МБ</w:t>
      </w:r>
      <w:r>
        <w:rPr>
          <w:sz w:val="26"/>
          <w:szCs w:val="26"/>
          <w:lang w:eastAsia="ru-RU"/>
        </w:rPr>
        <w:t>Д</w:t>
      </w:r>
      <w:r w:rsidRPr="002B2810">
        <w:rPr>
          <w:sz w:val="26"/>
          <w:szCs w:val="26"/>
          <w:lang w:eastAsia="ru-RU"/>
        </w:rPr>
        <w:t>ОУ «</w:t>
      </w:r>
      <w:r>
        <w:rPr>
          <w:sz w:val="26"/>
          <w:szCs w:val="26"/>
          <w:lang w:eastAsia="ru-RU"/>
        </w:rPr>
        <w:t>Детский сад «Светлячок»</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991BF2" w:rsidRPr="002B2810" w:rsidRDefault="00991BF2" w:rsidP="00991BF2">
      <w:pPr>
        <w:widowControl w:val="0"/>
        <w:suppressAutoHyphens w:val="0"/>
        <w:autoSpaceDE w:val="0"/>
        <w:autoSpaceDN w:val="0"/>
        <w:adjustRightInd w:val="0"/>
        <w:ind w:firstLine="708"/>
        <w:jc w:val="both"/>
        <w:rPr>
          <w:sz w:val="26"/>
          <w:szCs w:val="26"/>
        </w:rPr>
      </w:pPr>
    </w:p>
    <w:p w:rsidR="00991BF2" w:rsidRDefault="00991BF2" w:rsidP="00991BF2">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с. Барано - Оренбургское, </w:t>
      </w:r>
      <w:r w:rsidRPr="002A7AA7">
        <w:rPr>
          <w:rFonts w:ascii="Times New Roman" w:hAnsi="Times New Roman"/>
          <w:sz w:val="26"/>
          <w:szCs w:val="26"/>
        </w:rPr>
        <w:t xml:space="preserve">ул. </w:t>
      </w:r>
      <w:r>
        <w:rPr>
          <w:rFonts w:ascii="Times New Roman" w:hAnsi="Times New Roman"/>
          <w:sz w:val="26"/>
          <w:szCs w:val="26"/>
        </w:rPr>
        <w:t>Тургенева, 16а</w:t>
      </w:r>
      <w:r w:rsidRPr="002A7AA7">
        <w:rPr>
          <w:rFonts w:ascii="Times New Roman" w:hAnsi="Times New Roman"/>
          <w:sz w:val="26"/>
          <w:szCs w:val="26"/>
        </w:rPr>
        <w:t>.</w:t>
      </w:r>
    </w:p>
    <w:p w:rsidR="00991BF2" w:rsidRPr="002B2810" w:rsidRDefault="00991BF2" w:rsidP="00991BF2">
      <w:pPr>
        <w:pStyle w:val="a3"/>
        <w:spacing w:after="0"/>
        <w:ind w:firstLine="708"/>
        <w:jc w:val="both"/>
        <w:rPr>
          <w:sz w:val="26"/>
          <w:szCs w:val="26"/>
        </w:rPr>
      </w:pPr>
    </w:p>
    <w:p w:rsidR="00991BF2" w:rsidRPr="00B1026E" w:rsidRDefault="00991BF2" w:rsidP="00991BF2">
      <w:pPr>
        <w:pStyle w:val="a3"/>
        <w:ind w:firstLine="709"/>
        <w:jc w:val="both"/>
        <w:rPr>
          <w:rFonts w:ascii="Times New Roman" w:hAnsi="Times New Roman"/>
          <w:sz w:val="26"/>
          <w:szCs w:val="26"/>
        </w:rPr>
      </w:pPr>
      <w:r w:rsidRPr="00B1026E">
        <w:rPr>
          <w:rFonts w:ascii="Times New Roman" w:hAnsi="Times New Roman"/>
          <w:sz w:val="26"/>
          <w:szCs w:val="26"/>
        </w:rPr>
        <w:t>ИНН 2525</w:t>
      </w:r>
      <w:r>
        <w:rPr>
          <w:rFonts w:ascii="Times New Roman" w:hAnsi="Times New Roman"/>
          <w:sz w:val="26"/>
          <w:szCs w:val="26"/>
        </w:rPr>
        <w:t>001390</w:t>
      </w:r>
      <w:r w:rsidRPr="00B1026E">
        <w:rPr>
          <w:rFonts w:ascii="Times New Roman" w:hAnsi="Times New Roman"/>
          <w:sz w:val="26"/>
          <w:szCs w:val="26"/>
        </w:rPr>
        <w:t xml:space="preserve">, ОГРН </w:t>
      </w:r>
      <w:r>
        <w:rPr>
          <w:rFonts w:ascii="Times New Roman" w:hAnsi="Times New Roman"/>
          <w:sz w:val="26"/>
          <w:szCs w:val="26"/>
        </w:rPr>
        <w:t>1092511003254</w:t>
      </w:r>
      <w:r w:rsidR="00C41657">
        <w:rPr>
          <w:rFonts w:ascii="Times New Roman" w:hAnsi="Times New Roman"/>
          <w:sz w:val="26"/>
          <w:szCs w:val="26"/>
        </w:rPr>
        <w:t>,</w:t>
      </w:r>
      <w:r w:rsidR="00C41657" w:rsidRPr="00C41657">
        <w:rPr>
          <w:rFonts w:ascii="Times New Roman" w:hAnsi="Times New Roman"/>
          <w:sz w:val="26"/>
          <w:szCs w:val="26"/>
        </w:rPr>
        <w:t xml:space="preserve"> </w:t>
      </w:r>
      <w:r w:rsidR="00C41657" w:rsidRPr="00753ED5">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C41657" w:rsidRPr="00753ED5">
        <w:rPr>
          <w:rFonts w:ascii="Times New Roman" w:hAnsi="Times New Roman"/>
          <w:sz w:val="26"/>
          <w:szCs w:val="26"/>
          <w:shd w:val="clear" w:color="auto" w:fill="FFFFFF"/>
        </w:rPr>
        <w:t xml:space="preserve"> </w:t>
      </w:r>
      <w:r w:rsidR="00C41657" w:rsidRPr="00CD0766">
        <w:rPr>
          <w:rFonts w:ascii="Times New Roman" w:hAnsi="Times New Roman"/>
          <w:sz w:val="26"/>
          <w:szCs w:val="26"/>
          <w:shd w:val="clear" w:color="auto" w:fill="FFFFFF"/>
        </w:rPr>
        <w:t>053Ь80</w:t>
      </w:r>
      <w:r w:rsidR="00C41657">
        <w:rPr>
          <w:rFonts w:ascii="Times New Roman" w:hAnsi="Times New Roman"/>
          <w:sz w:val="26"/>
          <w:szCs w:val="26"/>
          <w:shd w:val="clear" w:color="auto" w:fill="FFFFFF"/>
        </w:rPr>
        <w:t>12</w:t>
      </w:r>
      <w:r w:rsidRPr="00B1026E">
        <w:rPr>
          <w:rFonts w:ascii="Times New Roman" w:hAnsi="Times New Roman"/>
          <w:sz w:val="26"/>
          <w:szCs w:val="26"/>
        </w:rPr>
        <w:t>.</w:t>
      </w:r>
    </w:p>
    <w:p w:rsidR="00991BF2" w:rsidRPr="002B2810" w:rsidRDefault="00991BF2" w:rsidP="00991BF2">
      <w:pPr>
        <w:pStyle w:val="a3"/>
        <w:ind w:firstLine="709"/>
        <w:jc w:val="both"/>
        <w:rPr>
          <w:rFonts w:ascii="Times New Roman" w:hAnsi="Times New Roman"/>
          <w:sz w:val="26"/>
          <w:szCs w:val="26"/>
        </w:rPr>
      </w:pPr>
      <w:r w:rsidRPr="002B2810">
        <w:rPr>
          <w:rFonts w:ascii="Times New Roman" w:hAnsi="Times New Roman"/>
          <w:sz w:val="26"/>
          <w:szCs w:val="26"/>
        </w:rPr>
        <w:t xml:space="preserve">Учредителем является </w:t>
      </w:r>
      <w:r w:rsidR="00C41657">
        <w:rPr>
          <w:rFonts w:ascii="Times New Roman" w:hAnsi="Times New Roman"/>
          <w:sz w:val="26"/>
          <w:szCs w:val="26"/>
        </w:rPr>
        <w:t>А</w:t>
      </w:r>
      <w:r w:rsidRPr="002B2810">
        <w:rPr>
          <w:rFonts w:ascii="Times New Roman" w:hAnsi="Times New Roman"/>
          <w:sz w:val="26"/>
          <w:szCs w:val="26"/>
        </w:rPr>
        <w:t xml:space="preserve">дминистрация Пограничного муниципального </w:t>
      </w:r>
      <w:r w:rsidR="00C41657">
        <w:rPr>
          <w:rFonts w:ascii="Times New Roman" w:hAnsi="Times New Roman"/>
          <w:sz w:val="26"/>
          <w:szCs w:val="26"/>
        </w:rPr>
        <w:lastRenderedPageBreak/>
        <w:t>округа</w:t>
      </w:r>
      <w:r>
        <w:rPr>
          <w:rFonts w:ascii="Times New Roman" w:hAnsi="Times New Roman"/>
          <w:sz w:val="26"/>
          <w:szCs w:val="26"/>
        </w:rPr>
        <w:t xml:space="preserve"> Приморского края</w:t>
      </w:r>
      <w:r w:rsidRPr="002B2810">
        <w:rPr>
          <w:rFonts w:ascii="Times New Roman" w:hAnsi="Times New Roman"/>
          <w:sz w:val="26"/>
          <w:szCs w:val="26"/>
        </w:rPr>
        <w:t>.</w:t>
      </w:r>
    </w:p>
    <w:p w:rsidR="00991BF2" w:rsidRPr="002B2810" w:rsidRDefault="00991BF2" w:rsidP="00991BF2">
      <w:pPr>
        <w:pStyle w:val="a3"/>
        <w:ind w:firstLine="709"/>
        <w:jc w:val="both"/>
        <w:rPr>
          <w:rFonts w:ascii="Times New Roman" w:hAnsi="Times New Roman"/>
          <w:sz w:val="26"/>
          <w:szCs w:val="26"/>
        </w:rPr>
      </w:pPr>
      <w:r w:rsidRPr="002B2810">
        <w:rPr>
          <w:rFonts w:ascii="Times New Roman" w:hAnsi="Times New Roman"/>
          <w:sz w:val="26"/>
          <w:szCs w:val="26"/>
        </w:rPr>
        <w:t>Учреждение имеет самостоятельный баланс, лицев</w:t>
      </w:r>
      <w:r w:rsidR="00C41657">
        <w:rPr>
          <w:rFonts w:ascii="Times New Roman" w:hAnsi="Times New Roman"/>
          <w:sz w:val="26"/>
          <w:szCs w:val="26"/>
        </w:rPr>
        <w:t>ые</w:t>
      </w:r>
      <w:r w:rsidRPr="002B2810">
        <w:rPr>
          <w:rFonts w:ascii="Times New Roman" w:hAnsi="Times New Roman"/>
          <w:sz w:val="26"/>
          <w:szCs w:val="26"/>
        </w:rPr>
        <w:t xml:space="preserve"> счет</w:t>
      </w:r>
      <w:r w:rsidR="00C41657">
        <w:rPr>
          <w:rFonts w:ascii="Times New Roman" w:hAnsi="Times New Roman"/>
          <w:sz w:val="26"/>
          <w:szCs w:val="26"/>
        </w:rPr>
        <w:t>а (20206Ь80120, 21206Ь80120)</w:t>
      </w:r>
      <w:r w:rsidRPr="002B2810">
        <w:rPr>
          <w:rFonts w:ascii="Times New Roman" w:hAnsi="Times New Roman"/>
          <w:sz w:val="26"/>
          <w:szCs w:val="26"/>
        </w:rPr>
        <w:t>, открыты</w:t>
      </w:r>
      <w:r w:rsidR="00C41657">
        <w:rPr>
          <w:rFonts w:ascii="Times New Roman" w:hAnsi="Times New Roman"/>
          <w:sz w:val="26"/>
          <w:szCs w:val="26"/>
        </w:rPr>
        <w:t>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991BF2" w:rsidRPr="002B2810" w:rsidRDefault="00991BF2" w:rsidP="00991BF2">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991BF2" w:rsidRPr="002A7AA7" w:rsidRDefault="00991BF2" w:rsidP="00991BF2">
      <w:pPr>
        <w:pStyle w:val="a3"/>
        <w:ind w:firstLine="708"/>
        <w:jc w:val="both"/>
        <w:rPr>
          <w:rFonts w:ascii="Times New Roman" w:hAnsi="Times New Roman"/>
          <w:sz w:val="26"/>
          <w:szCs w:val="26"/>
        </w:rPr>
      </w:pPr>
      <w:proofErr w:type="gramStart"/>
      <w:r>
        <w:rPr>
          <w:rFonts w:ascii="Times New Roman" w:hAnsi="Times New Roman"/>
          <w:sz w:val="26"/>
          <w:szCs w:val="26"/>
        </w:rPr>
        <w:t>Шаповал И.В.</w:t>
      </w:r>
      <w:r w:rsidRPr="002A7AA7">
        <w:rPr>
          <w:rFonts w:ascii="Times New Roman" w:hAnsi="Times New Roman"/>
          <w:sz w:val="26"/>
          <w:szCs w:val="26"/>
        </w:rPr>
        <w:t xml:space="preserve"> – </w:t>
      </w:r>
      <w:r>
        <w:rPr>
          <w:rFonts w:ascii="Times New Roman" w:hAnsi="Times New Roman"/>
          <w:sz w:val="26"/>
          <w:szCs w:val="26"/>
        </w:rPr>
        <w:t>заведующ</w:t>
      </w:r>
      <w:r w:rsidR="0000225E">
        <w:rPr>
          <w:rFonts w:ascii="Times New Roman" w:hAnsi="Times New Roman"/>
          <w:sz w:val="26"/>
          <w:szCs w:val="26"/>
        </w:rPr>
        <w:t>ий</w:t>
      </w:r>
      <w:r w:rsidRPr="002A7AA7">
        <w:rPr>
          <w:rFonts w:ascii="Times New Roman" w:hAnsi="Times New Roman"/>
          <w:sz w:val="26"/>
          <w:szCs w:val="26"/>
        </w:rPr>
        <w:t xml:space="preserve"> </w:t>
      </w:r>
      <w:r>
        <w:rPr>
          <w:rFonts w:ascii="Times New Roman" w:hAnsi="Times New Roman"/>
          <w:sz w:val="26"/>
          <w:szCs w:val="26"/>
          <w:lang w:eastAsia="ru-RU"/>
        </w:rPr>
        <w:t>МБДОУ «Детский сад «</w:t>
      </w:r>
      <w:r w:rsidRPr="00D04BCE">
        <w:rPr>
          <w:rFonts w:ascii="Times New Roman" w:hAnsi="Times New Roman"/>
          <w:sz w:val="26"/>
          <w:szCs w:val="26"/>
          <w:lang w:eastAsia="ru-RU"/>
        </w:rPr>
        <w:t>Светлячок</w:t>
      </w:r>
      <w:r>
        <w:rPr>
          <w:rFonts w:ascii="Times New Roman" w:hAnsi="Times New Roman"/>
          <w:sz w:val="26"/>
          <w:szCs w:val="26"/>
          <w:lang w:eastAsia="ru-RU"/>
        </w:rPr>
        <w:t>»</w:t>
      </w:r>
      <w:r w:rsidRPr="002A7AA7">
        <w:rPr>
          <w:rFonts w:ascii="Times New Roman" w:hAnsi="Times New Roman"/>
          <w:sz w:val="26"/>
          <w:szCs w:val="26"/>
        </w:rPr>
        <w:t>, принята на</w:t>
      </w:r>
      <w:r w:rsidR="00770F3B">
        <w:rPr>
          <w:rFonts w:ascii="Times New Roman" w:hAnsi="Times New Roman"/>
          <w:sz w:val="26"/>
          <w:szCs w:val="26"/>
        </w:rPr>
        <w:t xml:space="preserve"> должность распоряжением </w:t>
      </w:r>
      <w:r w:rsidR="00FF0587">
        <w:rPr>
          <w:rFonts w:ascii="Times New Roman" w:hAnsi="Times New Roman"/>
          <w:sz w:val="26"/>
          <w:szCs w:val="26"/>
        </w:rPr>
        <w:t>г</w:t>
      </w:r>
      <w:r w:rsidR="00770F3B">
        <w:rPr>
          <w:rFonts w:ascii="Times New Roman" w:hAnsi="Times New Roman"/>
          <w:sz w:val="26"/>
          <w:szCs w:val="26"/>
        </w:rPr>
        <w:t>лавы А</w:t>
      </w:r>
      <w:r w:rsidRPr="002A7AA7">
        <w:rPr>
          <w:rFonts w:ascii="Times New Roman" w:hAnsi="Times New Roman"/>
          <w:sz w:val="26"/>
          <w:szCs w:val="26"/>
        </w:rPr>
        <w:t xml:space="preserve">дминистрации Пограничного муниципального </w:t>
      </w:r>
      <w:r w:rsidR="00770F3B">
        <w:rPr>
          <w:rFonts w:ascii="Times New Roman" w:hAnsi="Times New Roman"/>
          <w:sz w:val="26"/>
          <w:szCs w:val="26"/>
        </w:rPr>
        <w:t>округа</w:t>
      </w:r>
      <w:r w:rsidRPr="002A7AA7">
        <w:rPr>
          <w:rFonts w:ascii="Times New Roman" w:hAnsi="Times New Roman"/>
          <w:sz w:val="26"/>
          <w:szCs w:val="26"/>
        </w:rPr>
        <w:t xml:space="preserve"> с правом первой подписи на оправдательных документах;</w:t>
      </w:r>
      <w:proofErr w:type="gramEnd"/>
    </w:p>
    <w:p w:rsidR="00991BF2" w:rsidRPr="002A7AA7" w:rsidRDefault="00770F3B" w:rsidP="00991BF2">
      <w:pPr>
        <w:pStyle w:val="a3"/>
        <w:ind w:firstLine="708"/>
        <w:jc w:val="both"/>
        <w:rPr>
          <w:rFonts w:ascii="Times New Roman" w:hAnsi="Times New Roman"/>
          <w:b/>
          <w:sz w:val="26"/>
          <w:szCs w:val="26"/>
        </w:rPr>
      </w:pPr>
      <w:r>
        <w:rPr>
          <w:rFonts w:ascii="Times New Roman" w:hAnsi="Times New Roman"/>
          <w:sz w:val="26"/>
          <w:szCs w:val="26"/>
        </w:rPr>
        <w:t>Исаева О. Б.</w:t>
      </w:r>
      <w:r w:rsidR="00991BF2" w:rsidRPr="002A7AA7">
        <w:rPr>
          <w:rFonts w:ascii="Times New Roman" w:hAnsi="Times New Roman"/>
          <w:sz w:val="26"/>
          <w:szCs w:val="26"/>
        </w:rPr>
        <w:t xml:space="preserve"> – </w:t>
      </w:r>
      <w:r>
        <w:rPr>
          <w:rFonts w:ascii="Times New Roman" w:hAnsi="Times New Roman"/>
          <w:sz w:val="26"/>
          <w:szCs w:val="26"/>
        </w:rPr>
        <w:t>заместитель заведующего по финансам</w:t>
      </w:r>
      <w:r w:rsidR="00991BF2" w:rsidRPr="002A7AA7">
        <w:rPr>
          <w:rFonts w:ascii="Times New Roman" w:hAnsi="Times New Roman"/>
          <w:sz w:val="26"/>
          <w:szCs w:val="26"/>
        </w:rPr>
        <w:t xml:space="preserve"> </w:t>
      </w:r>
      <w:r w:rsidR="00991BF2">
        <w:rPr>
          <w:rFonts w:ascii="Times New Roman" w:hAnsi="Times New Roman"/>
          <w:sz w:val="26"/>
          <w:szCs w:val="26"/>
          <w:lang w:eastAsia="ru-RU"/>
        </w:rPr>
        <w:t>МБДОУ «Детский сад «</w:t>
      </w:r>
      <w:r w:rsidR="00991BF2" w:rsidRPr="00D04BCE">
        <w:rPr>
          <w:rFonts w:ascii="Times New Roman" w:hAnsi="Times New Roman"/>
          <w:sz w:val="26"/>
          <w:szCs w:val="26"/>
          <w:lang w:eastAsia="ru-RU"/>
        </w:rPr>
        <w:t>Светлячок</w:t>
      </w:r>
      <w:r w:rsidR="00991BF2">
        <w:rPr>
          <w:rFonts w:ascii="Times New Roman" w:hAnsi="Times New Roman"/>
          <w:sz w:val="26"/>
          <w:szCs w:val="26"/>
          <w:lang w:eastAsia="ru-RU"/>
        </w:rPr>
        <w:t>»</w:t>
      </w:r>
      <w:r w:rsidR="00991BF2" w:rsidRPr="002A7AA7">
        <w:rPr>
          <w:rFonts w:ascii="Times New Roman" w:hAnsi="Times New Roman"/>
          <w:sz w:val="26"/>
          <w:szCs w:val="26"/>
          <w:lang w:eastAsia="ru-RU"/>
        </w:rPr>
        <w:t xml:space="preserve"> </w:t>
      </w:r>
      <w:r w:rsidR="00991BF2" w:rsidRPr="002A7AA7">
        <w:rPr>
          <w:rFonts w:ascii="Times New Roman" w:hAnsi="Times New Roman"/>
          <w:sz w:val="26"/>
          <w:szCs w:val="26"/>
        </w:rPr>
        <w:t>с правом второй подписи на оправдательных документах.</w:t>
      </w:r>
    </w:p>
    <w:p w:rsidR="00991BF2" w:rsidRPr="00C8024C" w:rsidRDefault="00991BF2" w:rsidP="003F4A9E">
      <w:pPr>
        <w:pStyle w:val="a3"/>
        <w:ind w:firstLine="708"/>
        <w:jc w:val="both"/>
        <w:rPr>
          <w:rFonts w:ascii="Times New Roman" w:hAnsi="Times New Roman"/>
          <w:sz w:val="26"/>
          <w:szCs w:val="26"/>
        </w:rPr>
      </w:pPr>
      <w:r w:rsidRPr="00C8024C">
        <w:rPr>
          <w:rFonts w:ascii="Times New Roman" w:hAnsi="Times New Roman"/>
          <w:sz w:val="26"/>
          <w:szCs w:val="26"/>
        </w:rPr>
        <w:t xml:space="preserve">Общий объем проверенных средств составил </w:t>
      </w:r>
      <w:r w:rsidRPr="00C8024C">
        <w:rPr>
          <w:rFonts w:ascii="Times New Roman" w:hAnsi="Times New Roman"/>
          <w:sz w:val="26"/>
          <w:szCs w:val="26"/>
          <w:u w:val="single"/>
        </w:rPr>
        <w:t>1</w:t>
      </w:r>
      <w:r w:rsidR="006A6D2F">
        <w:rPr>
          <w:rFonts w:ascii="Times New Roman" w:hAnsi="Times New Roman"/>
          <w:sz w:val="26"/>
          <w:szCs w:val="26"/>
          <w:u w:val="single"/>
        </w:rPr>
        <w:t>3 017,62</w:t>
      </w:r>
      <w:r w:rsidRPr="00C8024C">
        <w:rPr>
          <w:rFonts w:ascii="Times New Roman" w:hAnsi="Times New Roman"/>
          <w:sz w:val="26"/>
          <w:szCs w:val="26"/>
          <w:lang w:eastAsia="ru-RU"/>
        </w:rPr>
        <w:t xml:space="preserve"> </w:t>
      </w:r>
      <w:r w:rsidRPr="00C8024C">
        <w:rPr>
          <w:rFonts w:ascii="Times New Roman" w:hAnsi="Times New Roman"/>
          <w:sz w:val="26"/>
          <w:szCs w:val="26"/>
        </w:rPr>
        <w:t xml:space="preserve"> тыс.</w:t>
      </w:r>
      <w:r w:rsidR="003F4A9E" w:rsidRPr="00C8024C">
        <w:rPr>
          <w:rFonts w:ascii="Times New Roman" w:hAnsi="Times New Roman"/>
          <w:sz w:val="26"/>
          <w:szCs w:val="26"/>
        </w:rPr>
        <w:t xml:space="preserve"> </w:t>
      </w:r>
      <w:r w:rsidRPr="00C8024C">
        <w:rPr>
          <w:rFonts w:ascii="Times New Roman" w:hAnsi="Times New Roman"/>
          <w:sz w:val="26"/>
          <w:szCs w:val="26"/>
        </w:rPr>
        <w:t>руб.</w:t>
      </w:r>
    </w:p>
    <w:p w:rsidR="006A6D2F" w:rsidRPr="00A2603C" w:rsidRDefault="006A6D2F" w:rsidP="006A6D2F">
      <w:pPr>
        <w:widowControl w:val="0"/>
        <w:suppressAutoHyphens w:val="0"/>
        <w:autoSpaceDE w:val="0"/>
        <w:autoSpaceDN w:val="0"/>
        <w:adjustRightInd w:val="0"/>
        <w:ind w:firstLine="708"/>
        <w:jc w:val="both"/>
        <w:rPr>
          <w:rFonts w:eastAsia="Lucida Sans Unicode"/>
          <w:kern w:val="1"/>
          <w:sz w:val="26"/>
          <w:szCs w:val="26"/>
          <w:lang w:eastAsia="ru-RU"/>
        </w:rPr>
      </w:pPr>
      <w:proofErr w:type="gramStart"/>
      <w:r w:rsidRPr="008B2D48">
        <w:rPr>
          <w:rFonts w:eastAsia="Lucida Sans Unicode"/>
          <w:kern w:val="1"/>
          <w:sz w:val="26"/>
          <w:szCs w:val="26"/>
          <w:lang w:eastAsia="ru-RU"/>
        </w:rPr>
        <w:t>Формирование и финансовое обеспечение муниципального</w:t>
      </w:r>
      <w:r w:rsidRPr="00A2603C">
        <w:rPr>
          <w:rFonts w:eastAsia="Lucida Sans Unicode"/>
          <w:kern w:val="1"/>
          <w:sz w:val="26"/>
          <w:szCs w:val="26"/>
          <w:lang w:eastAsia="ru-RU"/>
        </w:rPr>
        <w:t xml:space="preserve"> задания на 2022 год и плановый период 2023 и 2024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A2603C">
        <w:rPr>
          <w:rFonts w:eastAsia="Lucida Sans Unicode"/>
          <w:kern w:val="1"/>
          <w:sz w:val="26"/>
          <w:szCs w:val="26"/>
          <w:lang w:eastAsia="ru-RU"/>
        </w:rPr>
        <w:t xml:space="preserve"> – </w:t>
      </w:r>
      <w:proofErr w:type="gramStart"/>
      <w:r>
        <w:rPr>
          <w:rFonts w:eastAsia="Lucida Sans Unicode"/>
          <w:kern w:val="1"/>
          <w:sz w:val="26"/>
          <w:szCs w:val="26"/>
          <w:lang w:eastAsia="ru-RU"/>
        </w:rPr>
        <w:t>Постановление</w:t>
      </w:r>
      <w:r w:rsidRPr="00A2603C">
        <w:rPr>
          <w:rFonts w:eastAsia="Lucida Sans Unicode"/>
          <w:kern w:val="1"/>
          <w:sz w:val="26"/>
          <w:szCs w:val="26"/>
          <w:lang w:eastAsia="ru-RU"/>
        </w:rPr>
        <w:t xml:space="preserve"> 739).</w:t>
      </w:r>
      <w:proofErr w:type="gramEnd"/>
    </w:p>
    <w:p w:rsidR="006A6D2F" w:rsidRPr="00A2603C" w:rsidRDefault="006A6D2F" w:rsidP="006A6D2F">
      <w:pPr>
        <w:widowControl w:val="0"/>
        <w:suppressAutoHyphens w:val="0"/>
        <w:autoSpaceDE w:val="0"/>
        <w:autoSpaceDN w:val="0"/>
        <w:adjustRightInd w:val="0"/>
        <w:ind w:firstLine="708"/>
        <w:jc w:val="both"/>
        <w:rPr>
          <w:rFonts w:eastAsia="Lucida Sans Unicode"/>
          <w:kern w:val="1"/>
          <w:sz w:val="26"/>
          <w:szCs w:val="26"/>
          <w:lang w:eastAsia="ru-RU"/>
        </w:rPr>
      </w:pPr>
      <w:r w:rsidRPr="00A2603C">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(Муниципальное казенное учреждение «Центр обеспечения деятельности муниципальных образовательных организаций Пограничного муниципального округа»).</w:t>
      </w:r>
    </w:p>
    <w:p w:rsidR="006A6D2F" w:rsidRPr="00A2603C" w:rsidRDefault="006A6D2F" w:rsidP="006A6D2F">
      <w:pPr>
        <w:widowControl w:val="0"/>
        <w:suppressAutoHyphens w:val="0"/>
        <w:autoSpaceDE w:val="0"/>
        <w:autoSpaceDN w:val="0"/>
        <w:adjustRightInd w:val="0"/>
        <w:ind w:firstLine="708"/>
        <w:jc w:val="both"/>
        <w:rPr>
          <w:rFonts w:eastAsia="Lucida Sans Unicode"/>
          <w:kern w:val="1"/>
          <w:sz w:val="26"/>
          <w:szCs w:val="26"/>
          <w:lang w:eastAsia="ru-RU"/>
        </w:rPr>
      </w:pPr>
      <w:r w:rsidRPr="00A2603C">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6A6D2F" w:rsidRPr="00E25005" w:rsidRDefault="006A6D2F" w:rsidP="006A6D2F">
      <w:pPr>
        <w:widowControl w:val="0"/>
        <w:suppressAutoHyphens w:val="0"/>
        <w:autoSpaceDE w:val="0"/>
        <w:autoSpaceDN w:val="0"/>
        <w:adjustRightInd w:val="0"/>
        <w:ind w:firstLine="708"/>
        <w:jc w:val="both"/>
        <w:rPr>
          <w:rFonts w:eastAsia="Lucida Sans Unicode"/>
          <w:kern w:val="1"/>
          <w:sz w:val="26"/>
          <w:szCs w:val="26"/>
          <w:lang w:eastAsia="ru-RU"/>
        </w:rPr>
      </w:pPr>
      <w:proofErr w:type="gramStart"/>
      <w:r>
        <w:rPr>
          <w:rFonts w:eastAsia="Lucida Sans Unicode"/>
          <w:kern w:val="1"/>
          <w:sz w:val="26"/>
          <w:szCs w:val="26"/>
          <w:lang w:eastAsia="ru-RU"/>
        </w:rPr>
        <w:t>В м</w:t>
      </w:r>
      <w:r w:rsidRPr="00A2603C">
        <w:rPr>
          <w:rFonts w:eastAsia="Lucida Sans Unicode"/>
          <w:kern w:val="1"/>
          <w:sz w:val="26"/>
          <w:szCs w:val="26"/>
          <w:lang w:eastAsia="ru-RU"/>
        </w:rPr>
        <w:t>униципально</w:t>
      </w:r>
      <w:r>
        <w:rPr>
          <w:rFonts w:eastAsia="Lucida Sans Unicode"/>
          <w:kern w:val="1"/>
          <w:sz w:val="26"/>
          <w:szCs w:val="26"/>
          <w:lang w:eastAsia="ru-RU"/>
        </w:rPr>
        <w:t>м</w:t>
      </w:r>
      <w:r w:rsidRPr="00A2603C">
        <w:rPr>
          <w:rFonts w:eastAsia="Lucida Sans Unicode"/>
          <w:kern w:val="1"/>
          <w:sz w:val="26"/>
          <w:szCs w:val="26"/>
          <w:lang w:eastAsia="ru-RU"/>
        </w:rPr>
        <w:t xml:space="preserve"> задани</w:t>
      </w:r>
      <w:r>
        <w:rPr>
          <w:rFonts w:eastAsia="Lucida Sans Unicode"/>
          <w:kern w:val="1"/>
          <w:sz w:val="26"/>
          <w:szCs w:val="26"/>
          <w:lang w:eastAsia="ru-RU"/>
        </w:rPr>
        <w:t xml:space="preserve">и на 2022 год и плановый период 2023 и 2024 годы, а так же в отчете о выполнении муниципального задания </w:t>
      </w:r>
      <w:r w:rsidRPr="00A2603C">
        <w:rPr>
          <w:rFonts w:eastAsia="Lucida Sans Unicode"/>
          <w:kern w:val="1"/>
          <w:sz w:val="26"/>
          <w:szCs w:val="26"/>
          <w:lang w:eastAsia="ru-RU"/>
        </w:rPr>
        <w:t>вид деятельности</w:t>
      </w:r>
      <w:r>
        <w:rPr>
          <w:rFonts w:eastAsia="Lucida Sans Unicode"/>
          <w:kern w:val="1"/>
          <w:sz w:val="26"/>
          <w:szCs w:val="26"/>
          <w:lang w:eastAsia="ru-RU"/>
        </w:rPr>
        <w:t>, как и наименование муниципальной услуги</w:t>
      </w:r>
      <w:r w:rsidRPr="00A2603C">
        <w:rPr>
          <w:rFonts w:eastAsia="Lucida Sans Unicode"/>
          <w:kern w:val="1"/>
          <w:sz w:val="26"/>
          <w:szCs w:val="26"/>
          <w:lang w:eastAsia="ru-RU"/>
        </w:rPr>
        <w:t xml:space="preserve"> </w:t>
      </w:r>
      <w:r w:rsidRPr="00B12A05">
        <w:rPr>
          <w:rFonts w:eastAsia="Lucida Sans Unicode"/>
          <w:b/>
          <w:kern w:val="1"/>
          <w:sz w:val="26"/>
          <w:szCs w:val="26"/>
          <w:lang w:eastAsia="ru-RU"/>
        </w:rPr>
        <w:t>не соответствует</w:t>
      </w:r>
      <w:r w:rsidRPr="00A2603C">
        <w:rPr>
          <w:rFonts w:eastAsia="Lucida Sans Unicode"/>
          <w:kern w:val="1"/>
          <w:sz w:val="26"/>
          <w:szCs w:val="26"/>
          <w:lang w:eastAsia="ru-RU"/>
        </w:rPr>
        <w:t xml:space="preserve">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w:t>
      </w:r>
      <w:proofErr w:type="gramEnd"/>
      <w:r w:rsidRPr="00A2603C">
        <w:rPr>
          <w:rFonts w:eastAsia="Lucida Sans Unicode"/>
          <w:kern w:val="1"/>
          <w:sz w:val="26"/>
          <w:szCs w:val="26"/>
          <w:lang w:eastAsia="ru-RU"/>
        </w:rPr>
        <w:t>,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w:t>
      </w:r>
      <w:r w:rsidRPr="00E25005">
        <w:rPr>
          <w:rFonts w:eastAsia="Lucida Sans Unicode"/>
          <w:kern w:val="1"/>
          <w:sz w:val="26"/>
          <w:szCs w:val="26"/>
          <w:lang w:eastAsia="ru-RU"/>
        </w:rPr>
        <w:t>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6B1660" w:rsidRDefault="006A6D2F" w:rsidP="006A6D2F">
      <w:pPr>
        <w:pStyle w:val="a3"/>
        <w:spacing w:after="0"/>
        <w:ind w:firstLine="709"/>
        <w:jc w:val="both"/>
        <w:rPr>
          <w:rFonts w:ascii="Times New Roman" w:hAnsi="Times New Roman"/>
          <w:sz w:val="26"/>
          <w:szCs w:val="26"/>
        </w:rPr>
      </w:pPr>
      <w:r w:rsidRPr="00E25005">
        <w:rPr>
          <w:rFonts w:ascii="Times New Roman" w:eastAsia="Calibri" w:hAnsi="Times New Roman"/>
          <w:sz w:val="26"/>
          <w:szCs w:val="26"/>
        </w:rPr>
        <w:t xml:space="preserve">Форма муниципального задания, как и форма отчета, соответствуют форме, установленной </w:t>
      </w:r>
      <w:r w:rsidRPr="00E25005">
        <w:rPr>
          <w:rFonts w:ascii="Times New Roman" w:hAnsi="Times New Roman"/>
          <w:sz w:val="26"/>
          <w:szCs w:val="26"/>
        </w:rPr>
        <w:t>Приложениями № 1 и 2 к постановлению администрации Пограничного муниципального района от 14.06.2018 г. № 320.</w:t>
      </w:r>
    </w:p>
    <w:p w:rsidR="00E25005" w:rsidRPr="00E25005" w:rsidRDefault="00E25005" w:rsidP="006A6D2F">
      <w:pPr>
        <w:pStyle w:val="a3"/>
        <w:spacing w:after="0"/>
        <w:ind w:firstLine="709"/>
        <w:jc w:val="both"/>
        <w:rPr>
          <w:rFonts w:ascii="Times New Roman" w:hAnsi="Times New Roman"/>
          <w:sz w:val="26"/>
          <w:szCs w:val="26"/>
          <w:u w:val="single"/>
          <w:lang w:eastAsia="ru-RU"/>
        </w:rPr>
      </w:pPr>
    </w:p>
    <w:p w:rsidR="00BF6742" w:rsidRPr="00C8024C" w:rsidRDefault="00C8024C" w:rsidP="00C8024C">
      <w:pPr>
        <w:ind w:firstLine="709"/>
        <w:jc w:val="both"/>
        <w:rPr>
          <w:b/>
          <w:sz w:val="26"/>
          <w:szCs w:val="26"/>
          <w:lang w:eastAsia="ru-RU"/>
        </w:rPr>
      </w:pPr>
      <w:r w:rsidRPr="001C2DCA">
        <w:rPr>
          <w:b/>
          <w:sz w:val="26"/>
          <w:szCs w:val="26"/>
          <w:lang w:eastAsia="ru-RU"/>
        </w:rPr>
        <w:t>Сроки размещения отчетности по исполнению муниципального задания</w:t>
      </w:r>
      <w:r>
        <w:rPr>
          <w:b/>
          <w:sz w:val="26"/>
          <w:szCs w:val="26"/>
          <w:lang w:eastAsia="ru-RU"/>
        </w:rPr>
        <w:t>:</w:t>
      </w:r>
      <w:r w:rsidR="005A255D" w:rsidRPr="00C8024C">
        <w:rPr>
          <w:rFonts w:ascii="Arial" w:hAnsi="Arial" w:cs="Arial"/>
          <w:sz w:val="16"/>
          <w:szCs w:val="16"/>
        </w:rPr>
        <w:t xml:space="preserve"> </w:t>
      </w:r>
    </w:p>
    <w:p w:rsidR="006B1660" w:rsidRPr="00C8024C" w:rsidRDefault="006B1660" w:rsidP="00BF6742">
      <w:pPr>
        <w:widowControl w:val="0"/>
        <w:suppressAutoHyphens w:val="0"/>
        <w:autoSpaceDE w:val="0"/>
        <w:autoSpaceDN w:val="0"/>
        <w:adjustRightInd w:val="0"/>
        <w:ind w:firstLine="708"/>
        <w:jc w:val="both"/>
        <w:rPr>
          <w:b/>
          <w:sz w:val="26"/>
          <w:szCs w:val="26"/>
          <w:lang w:eastAsia="ru-RU"/>
        </w:rPr>
      </w:pPr>
    </w:p>
    <w:p w:rsidR="00E25005" w:rsidRPr="001C2DCA" w:rsidRDefault="00E25005" w:rsidP="00E25005">
      <w:pPr>
        <w:widowControl w:val="0"/>
        <w:suppressAutoHyphens w:val="0"/>
        <w:autoSpaceDE w:val="0"/>
        <w:autoSpaceDN w:val="0"/>
        <w:adjustRightInd w:val="0"/>
        <w:ind w:firstLine="708"/>
        <w:jc w:val="both"/>
        <w:rPr>
          <w:sz w:val="26"/>
          <w:szCs w:val="26"/>
        </w:rPr>
      </w:pPr>
      <w:r>
        <w:rPr>
          <w:sz w:val="26"/>
          <w:szCs w:val="26"/>
          <w:lang w:eastAsia="ru-RU"/>
        </w:rPr>
        <w:lastRenderedPageBreak/>
        <w:t xml:space="preserve">В соответствии с </w:t>
      </w:r>
      <w:r>
        <w:rPr>
          <w:sz w:val="26"/>
          <w:szCs w:val="26"/>
        </w:rPr>
        <w:t>Постановлением</w:t>
      </w:r>
      <w:r w:rsidRPr="00E02F11">
        <w:rPr>
          <w:sz w:val="26"/>
          <w:szCs w:val="26"/>
        </w:rPr>
        <w:t xml:space="preserve"> </w:t>
      </w:r>
      <w:r>
        <w:rPr>
          <w:sz w:val="26"/>
          <w:szCs w:val="26"/>
        </w:rPr>
        <w:t xml:space="preserve">739 </w:t>
      </w:r>
      <w:r w:rsidRPr="001C2DCA">
        <w:rPr>
          <w:sz w:val="26"/>
          <w:szCs w:val="26"/>
        </w:rPr>
        <w:t>отчеты представляются:</w:t>
      </w:r>
    </w:p>
    <w:p w:rsidR="00E25005" w:rsidRDefault="00E25005" w:rsidP="00E25005">
      <w:pPr>
        <w:pStyle w:val="a5"/>
        <w:widowControl w:val="0"/>
        <w:numPr>
          <w:ilvl w:val="0"/>
          <w:numId w:val="18"/>
        </w:numPr>
        <w:suppressAutoHyphens w:val="0"/>
        <w:autoSpaceDE w:val="0"/>
        <w:autoSpaceDN w:val="0"/>
        <w:adjustRightInd w:val="0"/>
        <w:ind w:left="709"/>
        <w:jc w:val="both"/>
        <w:rPr>
          <w:sz w:val="26"/>
          <w:szCs w:val="26"/>
        </w:rPr>
      </w:pPr>
      <w:r w:rsidRPr="001C2DCA">
        <w:rPr>
          <w:sz w:val="26"/>
          <w:szCs w:val="26"/>
        </w:rPr>
        <w:t>за первый квартал, полугодие и 9 месяцев - не позднее 15 числа месяца, следующего за отчетным кварталом;</w:t>
      </w:r>
    </w:p>
    <w:p w:rsidR="00E25005" w:rsidRPr="001C2DCA" w:rsidRDefault="00E25005" w:rsidP="00E25005">
      <w:pPr>
        <w:pStyle w:val="a5"/>
        <w:widowControl w:val="0"/>
        <w:numPr>
          <w:ilvl w:val="0"/>
          <w:numId w:val="18"/>
        </w:numPr>
        <w:suppressAutoHyphens w:val="0"/>
        <w:autoSpaceDE w:val="0"/>
        <w:autoSpaceDN w:val="0"/>
        <w:adjustRightInd w:val="0"/>
        <w:ind w:left="709"/>
        <w:jc w:val="both"/>
        <w:rPr>
          <w:sz w:val="26"/>
          <w:szCs w:val="26"/>
        </w:rPr>
      </w:pPr>
      <w:r w:rsidRPr="001C2DCA">
        <w:rPr>
          <w:sz w:val="26"/>
          <w:szCs w:val="26"/>
        </w:rPr>
        <w:t xml:space="preserve">за отчетный финансовый год - не позднее 30 января года, следующего за </w:t>
      </w:r>
      <w:proofErr w:type="gramStart"/>
      <w:r w:rsidRPr="001C2DCA">
        <w:rPr>
          <w:sz w:val="26"/>
          <w:szCs w:val="26"/>
        </w:rPr>
        <w:t>отчетным</w:t>
      </w:r>
      <w:proofErr w:type="gramEnd"/>
      <w:r w:rsidRPr="001C2DCA">
        <w:rPr>
          <w:sz w:val="26"/>
          <w:szCs w:val="26"/>
        </w:rPr>
        <w:t>.</w:t>
      </w:r>
    </w:p>
    <w:p w:rsidR="00E25005" w:rsidRPr="001C2DCA" w:rsidRDefault="00E25005" w:rsidP="00E25005">
      <w:pPr>
        <w:widowControl w:val="0"/>
        <w:suppressAutoHyphens w:val="0"/>
        <w:autoSpaceDE w:val="0"/>
        <w:autoSpaceDN w:val="0"/>
        <w:adjustRightInd w:val="0"/>
        <w:ind w:firstLine="708"/>
        <w:jc w:val="both"/>
        <w:rPr>
          <w:sz w:val="26"/>
          <w:szCs w:val="26"/>
          <w:lang w:eastAsia="ru-RU"/>
        </w:rPr>
      </w:pPr>
      <w:r w:rsidRPr="001C2DC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A10062">
          <w:rPr>
            <w:rStyle w:val="a9"/>
            <w:sz w:val="26"/>
            <w:szCs w:val="26"/>
          </w:rPr>
          <w:t>www.bus.gov.ru</w:t>
        </w:r>
      </w:hyperlink>
      <w:r w:rsidRPr="001C2DCA">
        <w:rPr>
          <w:sz w:val="26"/>
          <w:szCs w:val="26"/>
        </w:rPr>
        <w:t xml:space="preserve">), на официальном сайте </w:t>
      </w:r>
      <w:r>
        <w:rPr>
          <w:sz w:val="26"/>
          <w:szCs w:val="26"/>
        </w:rPr>
        <w:t>А</w:t>
      </w:r>
      <w:r w:rsidRPr="001C2DCA">
        <w:rPr>
          <w:sz w:val="26"/>
          <w:szCs w:val="26"/>
        </w:rPr>
        <w:t xml:space="preserve">дминистрации Пограничного муниципального </w:t>
      </w:r>
      <w:r>
        <w:rPr>
          <w:sz w:val="26"/>
          <w:szCs w:val="26"/>
        </w:rPr>
        <w:t>округа</w:t>
      </w:r>
      <w:r w:rsidRPr="001C2DCA">
        <w:rPr>
          <w:sz w:val="26"/>
          <w:szCs w:val="26"/>
        </w:rPr>
        <w:t xml:space="preserve"> муниципальными учреждениями.</w:t>
      </w:r>
    </w:p>
    <w:p w:rsidR="00E25005" w:rsidRPr="001C2DCA" w:rsidRDefault="00E25005" w:rsidP="00E25005">
      <w:pPr>
        <w:ind w:firstLine="709"/>
        <w:jc w:val="both"/>
        <w:rPr>
          <w:sz w:val="26"/>
          <w:szCs w:val="26"/>
        </w:rPr>
      </w:pPr>
      <w:r w:rsidRPr="001C2DCA">
        <w:rPr>
          <w:sz w:val="26"/>
          <w:szCs w:val="26"/>
        </w:rPr>
        <w:t xml:space="preserve">В пунктах 4.1, 4.2. </w:t>
      </w:r>
      <w:r>
        <w:rPr>
          <w:sz w:val="26"/>
          <w:szCs w:val="26"/>
        </w:rPr>
        <w:t>муниципального задания</w:t>
      </w:r>
      <w:r w:rsidRPr="001C2DCA">
        <w:rPr>
          <w:sz w:val="26"/>
          <w:szCs w:val="26"/>
        </w:rPr>
        <w:t xml:space="preserve"> установлены сроки предоставления и размещения отчетности по исполнению муниципального задания. Сроки соответствуют п. 27 Постановления 739.</w:t>
      </w:r>
    </w:p>
    <w:p w:rsidR="00E25005" w:rsidRDefault="00E25005" w:rsidP="00E25005">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E25005" w:rsidRDefault="00E25005" w:rsidP="00E25005">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E25005" w:rsidTr="00B90583">
        <w:tc>
          <w:tcPr>
            <w:tcW w:w="3544" w:type="dxa"/>
          </w:tcPr>
          <w:p w:rsidR="00E25005" w:rsidRDefault="00E25005" w:rsidP="00B90583">
            <w:pPr>
              <w:widowControl w:val="0"/>
              <w:suppressAutoHyphens w:val="0"/>
              <w:autoSpaceDE w:val="0"/>
              <w:autoSpaceDN w:val="0"/>
              <w:adjustRightInd w:val="0"/>
              <w:jc w:val="both"/>
              <w:rPr>
                <w:color w:val="000000"/>
                <w:sz w:val="26"/>
                <w:szCs w:val="26"/>
              </w:rPr>
            </w:pPr>
          </w:p>
        </w:tc>
        <w:tc>
          <w:tcPr>
            <w:tcW w:w="3119" w:type="dxa"/>
          </w:tcPr>
          <w:p w:rsidR="00E25005" w:rsidRDefault="00E25005" w:rsidP="00B90583">
            <w:pPr>
              <w:widowControl w:val="0"/>
              <w:suppressAutoHyphens w:val="0"/>
              <w:autoSpaceDE w:val="0"/>
              <w:autoSpaceDN w:val="0"/>
              <w:adjustRightInd w:val="0"/>
              <w:jc w:val="center"/>
              <w:rPr>
                <w:sz w:val="26"/>
                <w:szCs w:val="26"/>
              </w:rPr>
            </w:pPr>
            <w:r w:rsidRPr="007A718D">
              <w:rPr>
                <w:sz w:val="26"/>
                <w:szCs w:val="26"/>
              </w:rPr>
              <w:t>Сайт</w:t>
            </w:r>
          </w:p>
          <w:p w:rsidR="00E25005" w:rsidRPr="007A718D" w:rsidRDefault="00291F6F" w:rsidP="00B90583">
            <w:pPr>
              <w:widowControl w:val="0"/>
              <w:suppressAutoHyphens w:val="0"/>
              <w:autoSpaceDE w:val="0"/>
              <w:autoSpaceDN w:val="0"/>
              <w:adjustRightInd w:val="0"/>
              <w:jc w:val="center"/>
              <w:rPr>
                <w:color w:val="000000"/>
                <w:sz w:val="26"/>
                <w:szCs w:val="26"/>
              </w:rPr>
            </w:pPr>
            <w:hyperlink r:id="rId10" w:history="1">
              <w:r w:rsidR="00E25005" w:rsidRPr="007A718D">
                <w:rPr>
                  <w:rStyle w:val="a9"/>
                  <w:sz w:val="26"/>
                  <w:szCs w:val="26"/>
                </w:rPr>
                <w:t>www.bus.gov.ru</w:t>
              </w:r>
            </w:hyperlink>
          </w:p>
        </w:tc>
        <w:tc>
          <w:tcPr>
            <w:tcW w:w="3119" w:type="dxa"/>
          </w:tcPr>
          <w:p w:rsidR="00E25005" w:rsidRDefault="00E25005" w:rsidP="00B90583">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E25005" w:rsidTr="00B90583">
        <w:tc>
          <w:tcPr>
            <w:tcW w:w="3544" w:type="dxa"/>
          </w:tcPr>
          <w:p w:rsidR="00E25005" w:rsidRDefault="00E25005" w:rsidP="00B90583">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E25005" w:rsidRDefault="00E25005" w:rsidP="00E25005">
            <w:pPr>
              <w:widowControl w:val="0"/>
              <w:suppressAutoHyphens w:val="0"/>
              <w:autoSpaceDE w:val="0"/>
              <w:autoSpaceDN w:val="0"/>
              <w:adjustRightInd w:val="0"/>
              <w:jc w:val="both"/>
              <w:rPr>
                <w:color w:val="000000"/>
                <w:sz w:val="26"/>
                <w:szCs w:val="26"/>
              </w:rPr>
            </w:pPr>
            <w:r>
              <w:rPr>
                <w:rStyle w:val="a9"/>
                <w:color w:val="auto"/>
                <w:sz w:val="26"/>
                <w:szCs w:val="26"/>
                <w:u w:val="none"/>
              </w:rPr>
              <w:t>(дата отчета: 13.04.2022 г.)</w:t>
            </w:r>
          </w:p>
        </w:tc>
        <w:tc>
          <w:tcPr>
            <w:tcW w:w="3119" w:type="dxa"/>
            <w:vAlign w:val="center"/>
          </w:tcPr>
          <w:p w:rsidR="00E25005" w:rsidRPr="001B5360" w:rsidRDefault="00E25005" w:rsidP="00B90583">
            <w:pPr>
              <w:widowControl w:val="0"/>
              <w:suppressAutoHyphens w:val="0"/>
              <w:autoSpaceDE w:val="0"/>
              <w:autoSpaceDN w:val="0"/>
              <w:adjustRightInd w:val="0"/>
              <w:jc w:val="center"/>
              <w:rPr>
                <w:sz w:val="26"/>
                <w:szCs w:val="26"/>
              </w:rPr>
            </w:pPr>
            <w:r>
              <w:rPr>
                <w:rStyle w:val="a9"/>
                <w:color w:val="auto"/>
                <w:sz w:val="26"/>
                <w:szCs w:val="26"/>
                <w:u w:val="none"/>
              </w:rPr>
              <w:t>14.04.2022 г.</w:t>
            </w:r>
          </w:p>
        </w:tc>
        <w:tc>
          <w:tcPr>
            <w:tcW w:w="3119" w:type="dxa"/>
            <w:vAlign w:val="center"/>
          </w:tcPr>
          <w:p w:rsidR="00E25005" w:rsidRDefault="00E25005" w:rsidP="00B90583">
            <w:pPr>
              <w:widowControl w:val="0"/>
              <w:suppressAutoHyphens w:val="0"/>
              <w:autoSpaceDE w:val="0"/>
              <w:autoSpaceDN w:val="0"/>
              <w:adjustRightInd w:val="0"/>
              <w:jc w:val="center"/>
              <w:rPr>
                <w:color w:val="000000"/>
                <w:sz w:val="26"/>
                <w:szCs w:val="26"/>
              </w:rPr>
            </w:pPr>
            <w:r>
              <w:rPr>
                <w:color w:val="000000"/>
                <w:sz w:val="26"/>
                <w:szCs w:val="26"/>
              </w:rPr>
              <w:t>13.04.2022 г.</w:t>
            </w:r>
          </w:p>
        </w:tc>
      </w:tr>
      <w:tr w:rsidR="00E25005" w:rsidTr="00B90583">
        <w:tc>
          <w:tcPr>
            <w:tcW w:w="3544" w:type="dxa"/>
          </w:tcPr>
          <w:p w:rsidR="00E25005" w:rsidRDefault="00E25005" w:rsidP="00B90583">
            <w:pPr>
              <w:widowControl w:val="0"/>
              <w:suppressAutoHyphens w:val="0"/>
              <w:autoSpaceDE w:val="0"/>
              <w:autoSpaceDN w:val="0"/>
              <w:adjustRightInd w:val="0"/>
              <w:jc w:val="both"/>
              <w:rPr>
                <w:color w:val="000000"/>
                <w:sz w:val="26"/>
                <w:szCs w:val="26"/>
              </w:rPr>
            </w:pPr>
            <w:r>
              <w:rPr>
                <w:color w:val="000000"/>
                <w:sz w:val="26"/>
                <w:szCs w:val="26"/>
              </w:rPr>
              <w:t>2 квартал</w:t>
            </w:r>
          </w:p>
          <w:p w:rsidR="00E25005" w:rsidRDefault="00E25005" w:rsidP="00E25005">
            <w:pPr>
              <w:widowControl w:val="0"/>
              <w:suppressAutoHyphens w:val="0"/>
              <w:autoSpaceDE w:val="0"/>
              <w:autoSpaceDN w:val="0"/>
              <w:adjustRightInd w:val="0"/>
              <w:jc w:val="both"/>
              <w:rPr>
                <w:color w:val="000000"/>
                <w:sz w:val="26"/>
                <w:szCs w:val="26"/>
              </w:rPr>
            </w:pPr>
            <w:r>
              <w:rPr>
                <w:color w:val="000000"/>
                <w:sz w:val="26"/>
                <w:szCs w:val="26"/>
              </w:rPr>
              <w:t>(дата отчета: 05.07.2022 г.)</w:t>
            </w:r>
          </w:p>
        </w:tc>
        <w:tc>
          <w:tcPr>
            <w:tcW w:w="3119" w:type="dxa"/>
            <w:vAlign w:val="center"/>
          </w:tcPr>
          <w:p w:rsidR="00E25005" w:rsidRDefault="00E25005" w:rsidP="00E25005">
            <w:pPr>
              <w:widowControl w:val="0"/>
              <w:suppressAutoHyphens w:val="0"/>
              <w:autoSpaceDE w:val="0"/>
              <w:autoSpaceDN w:val="0"/>
              <w:adjustRightInd w:val="0"/>
              <w:jc w:val="center"/>
              <w:rPr>
                <w:color w:val="000000"/>
                <w:sz w:val="26"/>
                <w:szCs w:val="26"/>
              </w:rPr>
            </w:pPr>
            <w:r>
              <w:rPr>
                <w:color w:val="000000"/>
                <w:sz w:val="26"/>
                <w:szCs w:val="26"/>
              </w:rPr>
              <w:t>08.07.2022 г.</w:t>
            </w:r>
          </w:p>
        </w:tc>
        <w:tc>
          <w:tcPr>
            <w:tcW w:w="3119" w:type="dxa"/>
            <w:vAlign w:val="center"/>
          </w:tcPr>
          <w:p w:rsidR="00E25005" w:rsidRDefault="00E25005" w:rsidP="00E25005">
            <w:pPr>
              <w:widowControl w:val="0"/>
              <w:suppressAutoHyphens w:val="0"/>
              <w:autoSpaceDE w:val="0"/>
              <w:autoSpaceDN w:val="0"/>
              <w:adjustRightInd w:val="0"/>
              <w:jc w:val="center"/>
              <w:rPr>
                <w:color w:val="000000"/>
                <w:sz w:val="26"/>
                <w:szCs w:val="26"/>
              </w:rPr>
            </w:pPr>
            <w:r>
              <w:rPr>
                <w:color w:val="000000"/>
                <w:sz w:val="26"/>
                <w:szCs w:val="26"/>
              </w:rPr>
              <w:t>08.07.2022 г.</w:t>
            </w:r>
          </w:p>
        </w:tc>
      </w:tr>
      <w:tr w:rsidR="00E25005" w:rsidTr="00B90583">
        <w:tc>
          <w:tcPr>
            <w:tcW w:w="3544" w:type="dxa"/>
          </w:tcPr>
          <w:p w:rsidR="00E25005" w:rsidRDefault="00E25005" w:rsidP="00B90583">
            <w:pPr>
              <w:widowControl w:val="0"/>
              <w:suppressAutoHyphens w:val="0"/>
              <w:autoSpaceDE w:val="0"/>
              <w:autoSpaceDN w:val="0"/>
              <w:adjustRightInd w:val="0"/>
              <w:jc w:val="both"/>
              <w:rPr>
                <w:color w:val="000000"/>
                <w:sz w:val="26"/>
                <w:szCs w:val="26"/>
              </w:rPr>
            </w:pPr>
            <w:r>
              <w:rPr>
                <w:color w:val="000000"/>
                <w:sz w:val="26"/>
                <w:szCs w:val="26"/>
              </w:rPr>
              <w:t>3 квартал</w:t>
            </w:r>
          </w:p>
          <w:p w:rsidR="00E25005" w:rsidRDefault="00E25005" w:rsidP="00B90583">
            <w:pPr>
              <w:widowControl w:val="0"/>
              <w:suppressAutoHyphens w:val="0"/>
              <w:autoSpaceDE w:val="0"/>
              <w:autoSpaceDN w:val="0"/>
              <w:adjustRightInd w:val="0"/>
              <w:jc w:val="both"/>
              <w:rPr>
                <w:color w:val="000000"/>
                <w:sz w:val="26"/>
                <w:szCs w:val="26"/>
              </w:rPr>
            </w:pPr>
            <w:r>
              <w:rPr>
                <w:color w:val="000000"/>
                <w:sz w:val="26"/>
                <w:szCs w:val="26"/>
              </w:rPr>
              <w:t>(дата отчета: 05.10.2022 г.)</w:t>
            </w:r>
          </w:p>
        </w:tc>
        <w:tc>
          <w:tcPr>
            <w:tcW w:w="3119" w:type="dxa"/>
            <w:vAlign w:val="center"/>
          </w:tcPr>
          <w:p w:rsidR="00E25005" w:rsidRDefault="00E25005" w:rsidP="00B90583">
            <w:pPr>
              <w:widowControl w:val="0"/>
              <w:suppressAutoHyphens w:val="0"/>
              <w:autoSpaceDE w:val="0"/>
              <w:autoSpaceDN w:val="0"/>
              <w:adjustRightInd w:val="0"/>
              <w:jc w:val="center"/>
              <w:rPr>
                <w:color w:val="000000"/>
                <w:sz w:val="26"/>
                <w:szCs w:val="26"/>
              </w:rPr>
            </w:pPr>
            <w:r>
              <w:rPr>
                <w:color w:val="000000"/>
                <w:sz w:val="26"/>
                <w:szCs w:val="26"/>
              </w:rPr>
              <w:t>13.10.2022 г.</w:t>
            </w:r>
          </w:p>
        </w:tc>
        <w:tc>
          <w:tcPr>
            <w:tcW w:w="3119" w:type="dxa"/>
            <w:vAlign w:val="center"/>
          </w:tcPr>
          <w:p w:rsidR="00E25005" w:rsidRDefault="00E25005" w:rsidP="00E25005">
            <w:pPr>
              <w:widowControl w:val="0"/>
              <w:suppressAutoHyphens w:val="0"/>
              <w:autoSpaceDE w:val="0"/>
              <w:autoSpaceDN w:val="0"/>
              <w:adjustRightInd w:val="0"/>
              <w:jc w:val="center"/>
              <w:rPr>
                <w:color w:val="000000"/>
                <w:sz w:val="26"/>
                <w:szCs w:val="26"/>
              </w:rPr>
            </w:pPr>
            <w:r>
              <w:rPr>
                <w:color w:val="000000"/>
                <w:sz w:val="26"/>
                <w:szCs w:val="26"/>
              </w:rPr>
              <w:t>13.10.2022 г.</w:t>
            </w:r>
          </w:p>
        </w:tc>
      </w:tr>
      <w:tr w:rsidR="00E25005" w:rsidTr="00B90583">
        <w:tc>
          <w:tcPr>
            <w:tcW w:w="3544" w:type="dxa"/>
          </w:tcPr>
          <w:p w:rsidR="00E25005" w:rsidRDefault="00E25005" w:rsidP="00B90583">
            <w:pPr>
              <w:widowControl w:val="0"/>
              <w:suppressAutoHyphens w:val="0"/>
              <w:autoSpaceDE w:val="0"/>
              <w:autoSpaceDN w:val="0"/>
              <w:adjustRightInd w:val="0"/>
              <w:jc w:val="both"/>
              <w:rPr>
                <w:color w:val="000000"/>
                <w:sz w:val="26"/>
                <w:szCs w:val="26"/>
              </w:rPr>
            </w:pPr>
            <w:r>
              <w:rPr>
                <w:color w:val="000000"/>
                <w:sz w:val="26"/>
                <w:szCs w:val="26"/>
              </w:rPr>
              <w:t>Годовой</w:t>
            </w:r>
          </w:p>
          <w:p w:rsidR="00E25005" w:rsidRDefault="00E25005" w:rsidP="00E25005">
            <w:pPr>
              <w:widowControl w:val="0"/>
              <w:suppressAutoHyphens w:val="0"/>
              <w:autoSpaceDE w:val="0"/>
              <w:autoSpaceDN w:val="0"/>
              <w:adjustRightInd w:val="0"/>
              <w:jc w:val="both"/>
              <w:rPr>
                <w:color w:val="000000"/>
                <w:sz w:val="26"/>
                <w:szCs w:val="26"/>
              </w:rPr>
            </w:pPr>
            <w:r>
              <w:rPr>
                <w:color w:val="000000"/>
                <w:sz w:val="26"/>
                <w:szCs w:val="26"/>
              </w:rPr>
              <w:t>(дата отчета: 17.01.2023 г.)</w:t>
            </w:r>
          </w:p>
        </w:tc>
        <w:tc>
          <w:tcPr>
            <w:tcW w:w="3119" w:type="dxa"/>
            <w:vAlign w:val="center"/>
          </w:tcPr>
          <w:p w:rsidR="00E25005" w:rsidRDefault="00E25005" w:rsidP="00E25005">
            <w:pPr>
              <w:widowControl w:val="0"/>
              <w:suppressAutoHyphens w:val="0"/>
              <w:autoSpaceDE w:val="0"/>
              <w:autoSpaceDN w:val="0"/>
              <w:adjustRightInd w:val="0"/>
              <w:jc w:val="center"/>
              <w:rPr>
                <w:color w:val="000000"/>
                <w:sz w:val="26"/>
                <w:szCs w:val="26"/>
              </w:rPr>
            </w:pPr>
            <w:r>
              <w:rPr>
                <w:color w:val="000000"/>
                <w:sz w:val="26"/>
                <w:szCs w:val="26"/>
              </w:rPr>
              <w:t>14.03.2023 г.</w:t>
            </w:r>
          </w:p>
        </w:tc>
        <w:tc>
          <w:tcPr>
            <w:tcW w:w="3119" w:type="dxa"/>
            <w:vAlign w:val="center"/>
          </w:tcPr>
          <w:p w:rsidR="00E25005" w:rsidRDefault="00E25005" w:rsidP="00E25005">
            <w:pPr>
              <w:widowControl w:val="0"/>
              <w:suppressAutoHyphens w:val="0"/>
              <w:autoSpaceDE w:val="0"/>
              <w:autoSpaceDN w:val="0"/>
              <w:adjustRightInd w:val="0"/>
              <w:jc w:val="center"/>
              <w:rPr>
                <w:color w:val="000000"/>
                <w:sz w:val="26"/>
                <w:szCs w:val="26"/>
              </w:rPr>
            </w:pPr>
            <w:r>
              <w:rPr>
                <w:color w:val="000000"/>
                <w:sz w:val="26"/>
                <w:szCs w:val="26"/>
              </w:rPr>
              <w:t>19.01.2023 г.</w:t>
            </w:r>
          </w:p>
        </w:tc>
      </w:tr>
    </w:tbl>
    <w:p w:rsidR="00E25005" w:rsidRDefault="00E25005" w:rsidP="00E25005">
      <w:pPr>
        <w:widowControl w:val="0"/>
        <w:suppressAutoHyphens w:val="0"/>
        <w:autoSpaceDE w:val="0"/>
        <w:autoSpaceDN w:val="0"/>
        <w:adjustRightInd w:val="0"/>
        <w:jc w:val="both"/>
        <w:rPr>
          <w:color w:val="000000"/>
          <w:sz w:val="26"/>
          <w:szCs w:val="26"/>
        </w:rPr>
      </w:pPr>
    </w:p>
    <w:p w:rsidR="00E25005" w:rsidRDefault="00E25005" w:rsidP="00E25005">
      <w:pPr>
        <w:ind w:firstLine="709"/>
        <w:jc w:val="both"/>
        <w:rPr>
          <w:rFonts w:eastAsia="Calibri"/>
          <w:sz w:val="26"/>
          <w:szCs w:val="26"/>
        </w:rPr>
      </w:pPr>
      <w:proofErr w:type="gramStart"/>
      <w:r>
        <w:rPr>
          <w:rFonts w:eastAsia="Calibri"/>
          <w:sz w:val="26"/>
          <w:szCs w:val="26"/>
        </w:rPr>
        <w:t xml:space="preserve">Из ранее приведенных данных видно, что отчет за третий квартал размещен в сети Интернет </w:t>
      </w:r>
      <w:r w:rsidRPr="00AC257B">
        <w:rPr>
          <w:rFonts w:eastAsia="Calibri"/>
          <w:b/>
          <w:sz w:val="26"/>
          <w:szCs w:val="26"/>
        </w:rPr>
        <w:t>с нарушением сроков</w:t>
      </w:r>
      <w:r>
        <w:rPr>
          <w:rFonts w:eastAsia="Calibri"/>
          <w:b/>
          <w:sz w:val="26"/>
          <w:szCs w:val="26"/>
        </w:rPr>
        <w:t xml:space="preserve"> </w:t>
      </w:r>
      <w:r w:rsidRPr="00AC257B">
        <w:rPr>
          <w:rFonts w:eastAsia="Calibri"/>
          <w:sz w:val="26"/>
          <w:szCs w:val="26"/>
        </w:rPr>
        <w:t>(просрочка составляет 1 рабочи</w:t>
      </w:r>
      <w:r>
        <w:rPr>
          <w:rFonts w:eastAsia="Calibri"/>
          <w:sz w:val="26"/>
          <w:szCs w:val="26"/>
        </w:rPr>
        <w:t>й</w:t>
      </w:r>
      <w:r w:rsidRPr="00AC257B">
        <w:rPr>
          <w:rFonts w:eastAsia="Calibri"/>
          <w:sz w:val="26"/>
          <w:szCs w:val="26"/>
        </w:rPr>
        <w:t xml:space="preserve"> д</w:t>
      </w:r>
      <w:r>
        <w:rPr>
          <w:rFonts w:eastAsia="Calibri"/>
          <w:sz w:val="26"/>
          <w:szCs w:val="26"/>
        </w:rPr>
        <w:t>е</w:t>
      </w:r>
      <w:r w:rsidRPr="00AC257B">
        <w:rPr>
          <w:rFonts w:eastAsia="Calibri"/>
          <w:sz w:val="26"/>
          <w:szCs w:val="26"/>
        </w:rPr>
        <w:t>н</w:t>
      </w:r>
      <w:r>
        <w:rPr>
          <w:rFonts w:eastAsia="Calibri"/>
          <w:sz w:val="26"/>
          <w:szCs w:val="26"/>
        </w:rPr>
        <w:t>ь</w:t>
      </w:r>
      <w:r w:rsidRPr="00AC257B">
        <w:rPr>
          <w:rFonts w:eastAsia="Calibri"/>
          <w:sz w:val="26"/>
          <w:szCs w:val="26"/>
        </w:rPr>
        <w:t>)</w:t>
      </w:r>
      <w:r>
        <w:rPr>
          <w:rFonts w:eastAsia="Calibri"/>
          <w:sz w:val="26"/>
          <w:szCs w:val="26"/>
        </w:rPr>
        <w:t xml:space="preserve">, как и отчет от 17.01.2023 г. на сайте </w:t>
      </w:r>
      <w:hyperlink r:id="rId11" w:history="1">
        <w:r w:rsidRPr="007A718D">
          <w:rPr>
            <w:rStyle w:val="a9"/>
            <w:sz w:val="26"/>
            <w:szCs w:val="26"/>
          </w:rPr>
          <w:t>www.bus.gov.ru</w:t>
        </w:r>
      </w:hyperlink>
      <w:r>
        <w:rPr>
          <w:rStyle w:val="a9"/>
          <w:sz w:val="26"/>
          <w:szCs w:val="26"/>
        </w:rPr>
        <w:t xml:space="preserve"> </w:t>
      </w:r>
      <w:r>
        <w:rPr>
          <w:rStyle w:val="a9"/>
          <w:color w:val="auto"/>
          <w:sz w:val="26"/>
          <w:szCs w:val="26"/>
          <w:u w:val="none"/>
        </w:rPr>
        <w:t>(просрочка составляет 37</w:t>
      </w:r>
      <w:r w:rsidRPr="007255AA">
        <w:rPr>
          <w:rStyle w:val="a9"/>
          <w:color w:val="auto"/>
          <w:sz w:val="26"/>
          <w:szCs w:val="26"/>
          <w:u w:val="none"/>
        </w:rPr>
        <w:t xml:space="preserve"> рабочи</w:t>
      </w:r>
      <w:r>
        <w:rPr>
          <w:rStyle w:val="a9"/>
          <w:color w:val="auto"/>
          <w:sz w:val="26"/>
          <w:szCs w:val="26"/>
          <w:u w:val="none"/>
        </w:rPr>
        <w:t>х</w:t>
      </w:r>
      <w:r w:rsidRPr="007255AA">
        <w:rPr>
          <w:rStyle w:val="a9"/>
          <w:color w:val="auto"/>
          <w:sz w:val="26"/>
          <w:szCs w:val="26"/>
          <w:u w:val="none"/>
        </w:rPr>
        <w:t xml:space="preserve"> дн</w:t>
      </w:r>
      <w:r>
        <w:rPr>
          <w:rStyle w:val="a9"/>
          <w:color w:val="auto"/>
          <w:sz w:val="26"/>
          <w:szCs w:val="26"/>
          <w:u w:val="none"/>
        </w:rPr>
        <w:t>ей</w:t>
      </w:r>
      <w:r w:rsidR="00D431FA">
        <w:rPr>
          <w:rStyle w:val="a9"/>
          <w:color w:val="auto"/>
          <w:sz w:val="26"/>
          <w:szCs w:val="26"/>
          <w:u w:val="none"/>
        </w:rPr>
        <w:t>)</w:t>
      </w:r>
      <w:r>
        <w:rPr>
          <w:rStyle w:val="a9"/>
          <w:color w:val="auto"/>
          <w:sz w:val="26"/>
          <w:szCs w:val="26"/>
          <w:u w:val="none"/>
        </w:rPr>
        <w:t xml:space="preserve"> -</w:t>
      </w:r>
      <w:r>
        <w:rPr>
          <w:rFonts w:eastAsia="Calibri"/>
          <w:sz w:val="26"/>
          <w:szCs w:val="26"/>
        </w:rPr>
        <w:t xml:space="preserve"> нарушение</w:t>
      </w:r>
      <w:r w:rsidRPr="00AC257B">
        <w:t xml:space="preserve"> </w:t>
      </w:r>
      <w:r w:rsidRPr="00AC257B">
        <w:rPr>
          <w:rFonts w:eastAsia="Calibri"/>
          <w:sz w:val="26"/>
          <w:szCs w:val="26"/>
        </w:rPr>
        <w:t>Приказа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w:t>
      </w:r>
      <w:proofErr w:type="gramEnd"/>
      <w:r w:rsidRPr="00AC257B">
        <w:rPr>
          <w:rFonts w:eastAsia="Calibri"/>
          <w:sz w:val="26"/>
          <w:szCs w:val="26"/>
        </w:rPr>
        <w:t xml:space="preserve"> в сети Интернет и ведения указанного сайта"</w:t>
      </w:r>
      <w:r w:rsidR="00D431FA">
        <w:rPr>
          <w:rFonts w:eastAsia="Calibri"/>
          <w:sz w:val="26"/>
          <w:szCs w:val="26"/>
        </w:rPr>
        <w:t>, Постановления 739</w:t>
      </w:r>
      <w:r>
        <w:rPr>
          <w:rFonts w:eastAsia="Calibri"/>
          <w:sz w:val="26"/>
          <w:szCs w:val="26"/>
        </w:rPr>
        <w:t>.</w:t>
      </w:r>
    </w:p>
    <w:p w:rsidR="00C8024C" w:rsidRDefault="00C8024C" w:rsidP="00C8024C">
      <w:pPr>
        <w:ind w:firstLine="709"/>
        <w:jc w:val="both"/>
        <w:rPr>
          <w:sz w:val="26"/>
          <w:szCs w:val="26"/>
        </w:rPr>
      </w:pPr>
    </w:p>
    <w:p w:rsidR="00991BF2" w:rsidRDefault="00C8024C" w:rsidP="000C240C">
      <w:pPr>
        <w:widowControl w:val="0"/>
        <w:suppressAutoHyphens w:val="0"/>
        <w:autoSpaceDE w:val="0"/>
        <w:autoSpaceDN w:val="0"/>
        <w:adjustRightInd w:val="0"/>
        <w:ind w:firstLine="709"/>
        <w:rPr>
          <w:b/>
          <w:sz w:val="26"/>
          <w:szCs w:val="26"/>
        </w:rPr>
      </w:pPr>
      <w:r w:rsidRPr="001C2DCA">
        <w:rPr>
          <w:b/>
          <w:sz w:val="26"/>
          <w:szCs w:val="26"/>
        </w:rPr>
        <w:t>Соответствие объема предоставленных учреждением муниципальных услуг параметрам муниципального  задания</w:t>
      </w:r>
      <w:r>
        <w:rPr>
          <w:b/>
          <w:sz w:val="26"/>
          <w:szCs w:val="26"/>
        </w:rPr>
        <w:t>:</w:t>
      </w:r>
    </w:p>
    <w:p w:rsidR="00C8024C" w:rsidRPr="00991BF2" w:rsidRDefault="00C8024C" w:rsidP="00C8024C">
      <w:pPr>
        <w:widowControl w:val="0"/>
        <w:suppressAutoHyphens w:val="0"/>
        <w:autoSpaceDE w:val="0"/>
        <w:autoSpaceDN w:val="0"/>
        <w:adjustRightInd w:val="0"/>
        <w:rPr>
          <w:b/>
          <w:sz w:val="26"/>
          <w:szCs w:val="26"/>
          <w:lang w:eastAsia="ru-RU"/>
        </w:rPr>
      </w:pPr>
    </w:p>
    <w:p w:rsidR="00D431FA" w:rsidRDefault="00D431FA" w:rsidP="00D431FA">
      <w:pPr>
        <w:widowControl w:val="0"/>
        <w:suppressAutoHyphens w:val="0"/>
        <w:autoSpaceDE w:val="0"/>
        <w:autoSpaceDN w:val="0"/>
        <w:adjustRightInd w:val="0"/>
        <w:ind w:firstLine="708"/>
        <w:jc w:val="both"/>
        <w:rPr>
          <w:sz w:val="26"/>
          <w:szCs w:val="26"/>
        </w:rPr>
      </w:pPr>
      <w:r w:rsidRPr="001C2DCA">
        <w:rPr>
          <w:sz w:val="26"/>
          <w:szCs w:val="26"/>
        </w:rPr>
        <w:t xml:space="preserve">Учреждению доведен </w:t>
      </w:r>
      <w:r>
        <w:rPr>
          <w:sz w:val="26"/>
          <w:szCs w:val="26"/>
        </w:rPr>
        <w:t xml:space="preserve">уникальный номер реестровой записи из </w:t>
      </w:r>
      <w:r w:rsidRPr="00A2603C">
        <w:rPr>
          <w:rFonts w:eastAsia="Lucida Sans Unicode"/>
          <w:kern w:val="1"/>
          <w:sz w:val="26"/>
          <w:szCs w:val="26"/>
          <w:lang w:eastAsia="ru-RU"/>
        </w:rPr>
        <w:t>общероссийско</w:t>
      </w:r>
      <w:r>
        <w:rPr>
          <w:rFonts w:eastAsia="Lucida Sans Unicode"/>
          <w:kern w:val="1"/>
          <w:sz w:val="26"/>
          <w:szCs w:val="26"/>
          <w:lang w:eastAsia="ru-RU"/>
        </w:rPr>
        <w:t>го</w:t>
      </w:r>
      <w:r w:rsidRPr="00A2603C">
        <w:rPr>
          <w:rFonts w:eastAsia="Lucida Sans Unicode"/>
          <w:kern w:val="1"/>
          <w:sz w:val="26"/>
          <w:szCs w:val="26"/>
          <w:lang w:eastAsia="ru-RU"/>
        </w:rPr>
        <w:t xml:space="preserve"> базово</w:t>
      </w:r>
      <w:r>
        <w:rPr>
          <w:rFonts w:eastAsia="Lucida Sans Unicode"/>
          <w:kern w:val="1"/>
          <w:sz w:val="26"/>
          <w:szCs w:val="26"/>
          <w:lang w:eastAsia="ru-RU"/>
        </w:rPr>
        <w:t>го</w:t>
      </w:r>
      <w:r w:rsidRPr="00A2603C">
        <w:rPr>
          <w:rFonts w:eastAsia="Lucida Sans Unicode"/>
          <w:kern w:val="1"/>
          <w:sz w:val="26"/>
          <w:szCs w:val="26"/>
          <w:lang w:eastAsia="ru-RU"/>
        </w:rPr>
        <w:t xml:space="preserve"> перечн</w:t>
      </w:r>
      <w:r>
        <w:rPr>
          <w:rFonts w:eastAsia="Lucida Sans Unicode"/>
          <w:kern w:val="1"/>
          <w:sz w:val="26"/>
          <w:szCs w:val="26"/>
          <w:lang w:eastAsia="ru-RU"/>
        </w:rPr>
        <w:t>я</w:t>
      </w:r>
      <w:r w:rsidRPr="00A2603C">
        <w:rPr>
          <w:rFonts w:eastAsia="Lucida Sans Unicode"/>
          <w:kern w:val="1"/>
          <w:sz w:val="26"/>
          <w:szCs w:val="26"/>
          <w:lang w:eastAsia="ru-RU"/>
        </w:rPr>
        <w:t xml:space="preserve"> государственных и муниципальных услуг</w:t>
      </w:r>
      <w:r>
        <w:rPr>
          <w:rFonts w:eastAsia="Lucida Sans Unicode"/>
          <w:kern w:val="1"/>
          <w:sz w:val="26"/>
          <w:szCs w:val="26"/>
          <w:lang w:eastAsia="ru-RU"/>
        </w:rPr>
        <w:t xml:space="preserve"> (801011О.99.0.БВ24ДН82000), которому соответствует два показателя</w:t>
      </w:r>
      <w:r>
        <w:rPr>
          <w:sz w:val="26"/>
          <w:szCs w:val="26"/>
        </w:rPr>
        <w:t>, характеризующих</w:t>
      </w:r>
      <w:r w:rsidRPr="001C2DCA">
        <w:rPr>
          <w:sz w:val="26"/>
          <w:szCs w:val="26"/>
        </w:rPr>
        <w:t xml:space="preserve"> объем оказываемой муниципальной услуги</w:t>
      </w:r>
      <w:r>
        <w:rPr>
          <w:sz w:val="26"/>
          <w:szCs w:val="26"/>
        </w:rPr>
        <w:t>. З</w:t>
      </w:r>
      <w:r w:rsidRPr="001C2DCA">
        <w:rPr>
          <w:sz w:val="26"/>
          <w:szCs w:val="26"/>
        </w:rPr>
        <w:t>начени</w:t>
      </w:r>
      <w:r>
        <w:rPr>
          <w:sz w:val="26"/>
          <w:szCs w:val="26"/>
        </w:rPr>
        <w:t>я</w:t>
      </w:r>
      <w:r w:rsidRPr="001C2DCA">
        <w:rPr>
          <w:sz w:val="26"/>
          <w:szCs w:val="26"/>
        </w:rPr>
        <w:t>м</w:t>
      </w:r>
      <w:r>
        <w:rPr>
          <w:sz w:val="26"/>
          <w:szCs w:val="26"/>
        </w:rPr>
        <w:t>и</w:t>
      </w:r>
      <w:r w:rsidRPr="001C2DCA">
        <w:rPr>
          <w:sz w:val="26"/>
          <w:szCs w:val="26"/>
        </w:rPr>
        <w:t xml:space="preserve"> явля</w:t>
      </w:r>
      <w:r>
        <w:rPr>
          <w:sz w:val="26"/>
          <w:szCs w:val="26"/>
        </w:rPr>
        <w:t>ю</w:t>
      </w:r>
      <w:r w:rsidRPr="001C2DCA">
        <w:rPr>
          <w:sz w:val="26"/>
          <w:szCs w:val="26"/>
        </w:rPr>
        <w:t>тся числ</w:t>
      </w:r>
      <w:r>
        <w:rPr>
          <w:sz w:val="26"/>
          <w:szCs w:val="26"/>
        </w:rPr>
        <w:t>о</w:t>
      </w:r>
      <w:r w:rsidRPr="001C2DCA">
        <w:rPr>
          <w:sz w:val="26"/>
          <w:szCs w:val="26"/>
        </w:rPr>
        <w:t xml:space="preserve"> </w:t>
      </w:r>
      <w:r>
        <w:rPr>
          <w:sz w:val="26"/>
          <w:szCs w:val="26"/>
        </w:rPr>
        <w:t xml:space="preserve">обучающихся и число человеко-дней обучения, а в отчете о выполнении муниципального задания учреждения прописан </w:t>
      </w:r>
      <w:r>
        <w:rPr>
          <w:b/>
          <w:sz w:val="26"/>
          <w:szCs w:val="26"/>
        </w:rPr>
        <w:t>только один</w:t>
      </w:r>
      <w:r>
        <w:rPr>
          <w:sz w:val="26"/>
          <w:szCs w:val="26"/>
        </w:rPr>
        <w:t xml:space="preserve"> показатель - «число обучающихся». </w:t>
      </w:r>
    </w:p>
    <w:p w:rsidR="00D431FA" w:rsidRDefault="00D431FA" w:rsidP="00D431FA">
      <w:pPr>
        <w:widowControl w:val="0"/>
        <w:suppressAutoHyphens w:val="0"/>
        <w:autoSpaceDE w:val="0"/>
        <w:autoSpaceDN w:val="0"/>
        <w:adjustRightInd w:val="0"/>
        <w:ind w:firstLine="708"/>
        <w:jc w:val="both"/>
        <w:rPr>
          <w:rFonts w:eastAsia="Lucida Sans Unicode"/>
          <w:kern w:val="1"/>
          <w:sz w:val="26"/>
          <w:szCs w:val="26"/>
          <w:lang w:eastAsia="ru-RU"/>
        </w:rPr>
      </w:pPr>
      <w:r>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w:t>
      </w:r>
      <w:r w:rsidRPr="00173FD9">
        <w:rPr>
          <w:b/>
          <w:sz w:val="26"/>
          <w:szCs w:val="26"/>
        </w:rPr>
        <w:t>не соответствуют</w:t>
      </w:r>
      <w:r>
        <w:rPr>
          <w:sz w:val="26"/>
          <w:szCs w:val="26"/>
        </w:rPr>
        <w:t xml:space="preserve"> </w:t>
      </w:r>
      <w:r w:rsidRPr="00A2603C">
        <w:rPr>
          <w:rFonts w:eastAsia="Lucida Sans Unicode"/>
          <w:kern w:val="1"/>
          <w:sz w:val="26"/>
          <w:szCs w:val="26"/>
          <w:lang w:eastAsia="ru-RU"/>
        </w:rPr>
        <w:t>общероссийско</w:t>
      </w:r>
      <w:r>
        <w:rPr>
          <w:rFonts w:eastAsia="Lucida Sans Unicode"/>
          <w:kern w:val="1"/>
          <w:sz w:val="26"/>
          <w:szCs w:val="26"/>
          <w:lang w:eastAsia="ru-RU"/>
        </w:rPr>
        <w:t>му</w:t>
      </w:r>
      <w:r w:rsidRPr="00A2603C">
        <w:rPr>
          <w:rFonts w:eastAsia="Lucida Sans Unicode"/>
          <w:kern w:val="1"/>
          <w:sz w:val="26"/>
          <w:szCs w:val="26"/>
          <w:lang w:eastAsia="ru-RU"/>
        </w:rPr>
        <w:t xml:space="preserve"> базово</w:t>
      </w:r>
      <w:r>
        <w:rPr>
          <w:rFonts w:eastAsia="Lucida Sans Unicode"/>
          <w:kern w:val="1"/>
          <w:sz w:val="26"/>
          <w:szCs w:val="26"/>
          <w:lang w:eastAsia="ru-RU"/>
        </w:rPr>
        <w:t>му</w:t>
      </w:r>
      <w:r w:rsidRPr="00A2603C">
        <w:rPr>
          <w:rFonts w:eastAsia="Lucida Sans Unicode"/>
          <w:kern w:val="1"/>
          <w:sz w:val="26"/>
          <w:szCs w:val="26"/>
          <w:lang w:eastAsia="ru-RU"/>
        </w:rPr>
        <w:t xml:space="preserve"> перечн</w:t>
      </w:r>
      <w:r>
        <w:rPr>
          <w:rFonts w:eastAsia="Lucida Sans Unicode"/>
          <w:kern w:val="1"/>
          <w:sz w:val="26"/>
          <w:szCs w:val="26"/>
          <w:lang w:eastAsia="ru-RU"/>
        </w:rPr>
        <w:t>ю</w:t>
      </w:r>
      <w:r w:rsidRPr="00A2603C">
        <w:rPr>
          <w:rFonts w:eastAsia="Lucida Sans Unicode"/>
          <w:kern w:val="1"/>
          <w:sz w:val="26"/>
          <w:szCs w:val="26"/>
          <w:lang w:eastAsia="ru-RU"/>
        </w:rPr>
        <w:t xml:space="preserve"> государственных и муниципальных услуг</w:t>
      </w:r>
      <w:r>
        <w:rPr>
          <w:rFonts w:eastAsia="Lucida Sans Unicode"/>
          <w:kern w:val="1"/>
          <w:sz w:val="26"/>
          <w:szCs w:val="26"/>
          <w:lang w:eastAsia="ru-RU"/>
        </w:rPr>
        <w:t>.</w:t>
      </w:r>
    </w:p>
    <w:p w:rsidR="00D431FA" w:rsidRDefault="00D431FA" w:rsidP="00D431FA">
      <w:pPr>
        <w:widowControl w:val="0"/>
        <w:suppressAutoHyphens w:val="0"/>
        <w:autoSpaceDE w:val="0"/>
        <w:autoSpaceDN w:val="0"/>
        <w:adjustRightInd w:val="0"/>
        <w:ind w:firstLine="708"/>
        <w:jc w:val="both"/>
        <w:rPr>
          <w:rFonts w:eastAsia="Lucida Sans Unicode"/>
          <w:kern w:val="1"/>
          <w:sz w:val="26"/>
          <w:szCs w:val="26"/>
          <w:lang w:eastAsia="ru-RU"/>
        </w:rPr>
      </w:pPr>
      <w:r>
        <w:rPr>
          <w:rFonts w:eastAsia="Lucida Sans Unicode"/>
          <w:kern w:val="1"/>
          <w:sz w:val="26"/>
          <w:szCs w:val="26"/>
          <w:lang w:eastAsia="ru-RU"/>
        </w:rPr>
        <w:t>Финансовое обеспечение учреждения в динамике представлено в таблице:</w:t>
      </w:r>
    </w:p>
    <w:p w:rsidR="00D431FA" w:rsidRDefault="00D431FA" w:rsidP="00D431FA">
      <w:pPr>
        <w:widowControl w:val="0"/>
        <w:suppressAutoHyphens w:val="0"/>
        <w:autoSpaceDE w:val="0"/>
        <w:autoSpaceDN w:val="0"/>
        <w:adjustRightInd w:val="0"/>
        <w:ind w:firstLine="708"/>
        <w:jc w:val="right"/>
        <w:rPr>
          <w:rFonts w:eastAsia="Lucida Sans Unicode"/>
          <w:kern w:val="1"/>
          <w:sz w:val="26"/>
          <w:szCs w:val="26"/>
          <w:lang w:eastAsia="ru-RU"/>
        </w:rPr>
      </w:pPr>
      <w:r>
        <w:rPr>
          <w:rFonts w:eastAsia="Lucida Sans Unicode"/>
          <w:kern w:val="1"/>
          <w:sz w:val="26"/>
          <w:szCs w:val="26"/>
          <w:lang w:eastAsia="ru-RU"/>
        </w:rPr>
        <w:lastRenderedPageBreak/>
        <w:t>руб.</w:t>
      </w:r>
    </w:p>
    <w:tbl>
      <w:tblPr>
        <w:tblStyle w:val="a6"/>
        <w:tblW w:w="9464" w:type="dxa"/>
        <w:tblLayout w:type="fixed"/>
        <w:tblLook w:val="04A0" w:firstRow="1" w:lastRow="0" w:firstColumn="1" w:lastColumn="0" w:noHBand="0" w:noVBand="1"/>
      </w:tblPr>
      <w:tblGrid>
        <w:gridCol w:w="1101"/>
        <w:gridCol w:w="1893"/>
        <w:gridCol w:w="1893"/>
        <w:gridCol w:w="2592"/>
        <w:gridCol w:w="1985"/>
      </w:tblGrid>
      <w:tr w:rsidR="00D431FA" w:rsidRPr="00DA5C5A" w:rsidTr="00B90583">
        <w:tc>
          <w:tcPr>
            <w:tcW w:w="1101" w:type="dxa"/>
            <w:vAlign w:val="center"/>
          </w:tcPr>
          <w:p w:rsidR="00D431FA" w:rsidRPr="00C90C16" w:rsidRDefault="00D431FA" w:rsidP="00B90583">
            <w:pPr>
              <w:jc w:val="center"/>
              <w:rPr>
                <w:bCs/>
                <w:color w:val="000000"/>
                <w:sz w:val="26"/>
                <w:szCs w:val="26"/>
              </w:rPr>
            </w:pPr>
            <w:r w:rsidRPr="00C90C16">
              <w:rPr>
                <w:bCs/>
                <w:color w:val="000000"/>
                <w:sz w:val="26"/>
                <w:szCs w:val="26"/>
              </w:rPr>
              <w:t>Год</w:t>
            </w:r>
          </w:p>
        </w:tc>
        <w:tc>
          <w:tcPr>
            <w:tcW w:w="1893" w:type="dxa"/>
            <w:vAlign w:val="center"/>
          </w:tcPr>
          <w:p w:rsidR="00D431FA" w:rsidRPr="00C90C16" w:rsidRDefault="00D431FA" w:rsidP="00B90583">
            <w:pPr>
              <w:ind w:left="-108" w:right="-108"/>
              <w:jc w:val="center"/>
              <w:rPr>
                <w:bCs/>
                <w:color w:val="000000"/>
                <w:sz w:val="26"/>
                <w:szCs w:val="26"/>
              </w:rPr>
            </w:pPr>
            <w:r w:rsidRPr="00C90C16">
              <w:rPr>
                <w:bCs/>
                <w:color w:val="000000"/>
                <w:sz w:val="26"/>
                <w:szCs w:val="26"/>
              </w:rPr>
              <w:t xml:space="preserve">Количество </w:t>
            </w:r>
            <w:proofErr w:type="gramStart"/>
            <w:r w:rsidRPr="00C90C16">
              <w:rPr>
                <w:bCs/>
                <w:color w:val="000000"/>
                <w:sz w:val="26"/>
                <w:szCs w:val="26"/>
              </w:rPr>
              <w:t>обучающихся</w:t>
            </w:r>
            <w:proofErr w:type="gramEnd"/>
            <w:r w:rsidRPr="00C90C16">
              <w:rPr>
                <w:bCs/>
                <w:color w:val="000000"/>
                <w:sz w:val="26"/>
                <w:szCs w:val="26"/>
              </w:rPr>
              <w:t xml:space="preserve"> план</w:t>
            </w:r>
          </w:p>
        </w:tc>
        <w:tc>
          <w:tcPr>
            <w:tcW w:w="1893" w:type="dxa"/>
            <w:vAlign w:val="center"/>
          </w:tcPr>
          <w:p w:rsidR="00D431FA" w:rsidRPr="00C90C16" w:rsidRDefault="00D431FA" w:rsidP="00B90583">
            <w:pPr>
              <w:ind w:left="-108" w:right="-108"/>
              <w:jc w:val="center"/>
              <w:rPr>
                <w:bCs/>
                <w:color w:val="000000"/>
                <w:sz w:val="26"/>
                <w:szCs w:val="26"/>
              </w:rPr>
            </w:pPr>
            <w:r w:rsidRPr="00C90C16">
              <w:rPr>
                <w:bCs/>
                <w:color w:val="000000"/>
                <w:sz w:val="26"/>
                <w:szCs w:val="26"/>
              </w:rPr>
              <w:t xml:space="preserve">Количество </w:t>
            </w:r>
            <w:proofErr w:type="gramStart"/>
            <w:r w:rsidRPr="00C90C16">
              <w:rPr>
                <w:bCs/>
                <w:color w:val="000000"/>
                <w:sz w:val="26"/>
                <w:szCs w:val="26"/>
              </w:rPr>
              <w:t>обучающихся</w:t>
            </w:r>
            <w:proofErr w:type="gramEnd"/>
            <w:r w:rsidRPr="00C90C16">
              <w:rPr>
                <w:bCs/>
                <w:color w:val="000000"/>
                <w:sz w:val="26"/>
                <w:szCs w:val="26"/>
              </w:rPr>
              <w:t xml:space="preserve"> факт</w:t>
            </w:r>
          </w:p>
        </w:tc>
        <w:tc>
          <w:tcPr>
            <w:tcW w:w="2592" w:type="dxa"/>
            <w:vAlign w:val="center"/>
          </w:tcPr>
          <w:p w:rsidR="00D431FA" w:rsidRPr="00C90C16" w:rsidRDefault="00D431FA" w:rsidP="00B90583">
            <w:pPr>
              <w:jc w:val="center"/>
              <w:rPr>
                <w:bCs/>
                <w:color w:val="000000"/>
                <w:sz w:val="26"/>
                <w:szCs w:val="26"/>
              </w:rPr>
            </w:pPr>
            <w:r w:rsidRPr="00C90C16">
              <w:rPr>
                <w:bCs/>
                <w:color w:val="000000"/>
                <w:sz w:val="26"/>
                <w:szCs w:val="26"/>
              </w:rPr>
              <w:t>Средний размер платы за 1</w:t>
            </w:r>
          </w:p>
          <w:p w:rsidR="00D431FA" w:rsidRPr="00C90C16" w:rsidRDefault="00D431FA" w:rsidP="00B90583">
            <w:pPr>
              <w:ind w:left="-108" w:right="-108"/>
              <w:jc w:val="center"/>
              <w:rPr>
                <w:bCs/>
                <w:color w:val="000000"/>
                <w:sz w:val="26"/>
                <w:szCs w:val="26"/>
              </w:rPr>
            </w:pPr>
            <w:r w:rsidRPr="00C90C16">
              <w:rPr>
                <w:bCs/>
                <w:color w:val="000000"/>
                <w:sz w:val="26"/>
                <w:szCs w:val="26"/>
              </w:rPr>
              <w:t>воспитанника</w:t>
            </w:r>
          </w:p>
        </w:tc>
        <w:tc>
          <w:tcPr>
            <w:tcW w:w="1985" w:type="dxa"/>
            <w:vAlign w:val="center"/>
          </w:tcPr>
          <w:p w:rsidR="00D431FA" w:rsidRPr="00C90C16" w:rsidRDefault="00D431FA" w:rsidP="00B90583">
            <w:pPr>
              <w:ind w:left="-108" w:right="-108"/>
              <w:jc w:val="center"/>
              <w:rPr>
                <w:bCs/>
                <w:color w:val="000000"/>
                <w:sz w:val="26"/>
                <w:szCs w:val="26"/>
              </w:rPr>
            </w:pPr>
            <w:r w:rsidRPr="00C90C16">
              <w:rPr>
                <w:bCs/>
                <w:color w:val="000000"/>
                <w:sz w:val="26"/>
                <w:szCs w:val="26"/>
              </w:rPr>
              <w:t>Субсидия на выполнение МЗ</w:t>
            </w:r>
          </w:p>
        </w:tc>
      </w:tr>
      <w:tr w:rsidR="00D431FA" w:rsidRPr="0011725D" w:rsidTr="000B42DE">
        <w:tc>
          <w:tcPr>
            <w:tcW w:w="1101" w:type="dxa"/>
          </w:tcPr>
          <w:p w:rsidR="00D431FA" w:rsidRPr="00C90C16" w:rsidRDefault="00D431FA" w:rsidP="00B90583">
            <w:pPr>
              <w:jc w:val="center"/>
              <w:rPr>
                <w:color w:val="000000"/>
                <w:sz w:val="26"/>
                <w:szCs w:val="26"/>
              </w:rPr>
            </w:pPr>
            <w:r w:rsidRPr="00C90C16">
              <w:rPr>
                <w:color w:val="000000"/>
                <w:sz w:val="26"/>
                <w:szCs w:val="26"/>
              </w:rPr>
              <w:t>2020</w:t>
            </w:r>
          </w:p>
        </w:tc>
        <w:tc>
          <w:tcPr>
            <w:tcW w:w="1893" w:type="dxa"/>
          </w:tcPr>
          <w:p w:rsidR="00D431FA" w:rsidRDefault="00D431FA" w:rsidP="00B90583">
            <w:pPr>
              <w:widowControl w:val="0"/>
              <w:suppressAutoHyphens w:val="0"/>
              <w:autoSpaceDE w:val="0"/>
              <w:autoSpaceDN w:val="0"/>
              <w:adjustRightInd w:val="0"/>
              <w:jc w:val="center"/>
              <w:rPr>
                <w:sz w:val="26"/>
                <w:szCs w:val="26"/>
                <w:lang w:eastAsia="ru-RU"/>
              </w:rPr>
            </w:pPr>
            <w:r>
              <w:rPr>
                <w:sz w:val="26"/>
                <w:szCs w:val="26"/>
                <w:lang w:eastAsia="ru-RU"/>
              </w:rPr>
              <w:t>46</w:t>
            </w:r>
          </w:p>
        </w:tc>
        <w:tc>
          <w:tcPr>
            <w:tcW w:w="1893" w:type="dxa"/>
          </w:tcPr>
          <w:p w:rsidR="00D431FA" w:rsidRDefault="00D431FA" w:rsidP="00B90583">
            <w:pPr>
              <w:widowControl w:val="0"/>
              <w:suppressAutoHyphens w:val="0"/>
              <w:autoSpaceDE w:val="0"/>
              <w:autoSpaceDN w:val="0"/>
              <w:adjustRightInd w:val="0"/>
              <w:jc w:val="center"/>
              <w:rPr>
                <w:sz w:val="26"/>
                <w:szCs w:val="26"/>
                <w:lang w:eastAsia="ru-RU"/>
              </w:rPr>
            </w:pPr>
            <w:r>
              <w:rPr>
                <w:sz w:val="26"/>
                <w:szCs w:val="26"/>
                <w:lang w:eastAsia="ru-RU"/>
              </w:rPr>
              <w:t>41</w:t>
            </w:r>
          </w:p>
        </w:tc>
        <w:tc>
          <w:tcPr>
            <w:tcW w:w="2592" w:type="dxa"/>
          </w:tcPr>
          <w:p w:rsidR="00D431FA" w:rsidRDefault="00D431FA" w:rsidP="00D431FA">
            <w:pPr>
              <w:widowControl w:val="0"/>
              <w:suppressAutoHyphens w:val="0"/>
              <w:autoSpaceDE w:val="0"/>
              <w:autoSpaceDN w:val="0"/>
              <w:adjustRightInd w:val="0"/>
              <w:jc w:val="center"/>
              <w:rPr>
                <w:sz w:val="26"/>
                <w:szCs w:val="26"/>
                <w:lang w:eastAsia="ru-RU"/>
              </w:rPr>
            </w:pPr>
            <w:r>
              <w:rPr>
                <w:sz w:val="26"/>
                <w:szCs w:val="26"/>
                <w:lang w:eastAsia="ru-RU"/>
              </w:rPr>
              <w:t>274 851,91</w:t>
            </w:r>
          </w:p>
        </w:tc>
        <w:tc>
          <w:tcPr>
            <w:tcW w:w="1985" w:type="dxa"/>
            <w:vAlign w:val="bottom"/>
          </w:tcPr>
          <w:p w:rsidR="00D431FA" w:rsidRPr="00C90C16" w:rsidRDefault="00D431FA" w:rsidP="00B90583">
            <w:pPr>
              <w:jc w:val="center"/>
              <w:rPr>
                <w:color w:val="000000"/>
                <w:sz w:val="26"/>
                <w:szCs w:val="26"/>
              </w:rPr>
            </w:pPr>
            <w:r>
              <w:rPr>
                <w:color w:val="000000"/>
                <w:sz w:val="26"/>
                <w:szCs w:val="26"/>
              </w:rPr>
              <w:t>11 268 928,14</w:t>
            </w:r>
          </w:p>
        </w:tc>
      </w:tr>
      <w:tr w:rsidR="00D431FA" w:rsidRPr="0011725D" w:rsidTr="000B42DE">
        <w:tc>
          <w:tcPr>
            <w:tcW w:w="1101" w:type="dxa"/>
          </w:tcPr>
          <w:p w:rsidR="00D431FA" w:rsidRPr="00C90C16" w:rsidRDefault="00D431FA" w:rsidP="00B90583">
            <w:pPr>
              <w:jc w:val="center"/>
              <w:rPr>
                <w:color w:val="000000"/>
                <w:sz w:val="26"/>
                <w:szCs w:val="26"/>
              </w:rPr>
            </w:pPr>
            <w:r w:rsidRPr="00C90C16">
              <w:rPr>
                <w:color w:val="000000"/>
                <w:sz w:val="26"/>
                <w:szCs w:val="26"/>
              </w:rPr>
              <w:t>2021</w:t>
            </w:r>
          </w:p>
        </w:tc>
        <w:tc>
          <w:tcPr>
            <w:tcW w:w="1893" w:type="dxa"/>
          </w:tcPr>
          <w:p w:rsidR="00D431FA" w:rsidRDefault="00D431FA" w:rsidP="00B90583">
            <w:pPr>
              <w:widowControl w:val="0"/>
              <w:suppressAutoHyphens w:val="0"/>
              <w:autoSpaceDE w:val="0"/>
              <w:autoSpaceDN w:val="0"/>
              <w:adjustRightInd w:val="0"/>
              <w:jc w:val="center"/>
              <w:rPr>
                <w:sz w:val="26"/>
                <w:szCs w:val="26"/>
                <w:lang w:eastAsia="ru-RU"/>
              </w:rPr>
            </w:pPr>
            <w:r>
              <w:rPr>
                <w:sz w:val="26"/>
                <w:szCs w:val="26"/>
                <w:lang w:eastAsia="ru-RU"/>
              </w:rPr>
              <w:t>66</w:t>
            </w:r>
          </w:p>
        </w:tc>
        <w:tc>
          <w:tcPr>
            <w:tcW w:w="1893" w:type="dxa"/>
          </w:tcPr>
          <w:p w:rsidR="00D431FA" w:rsidRDefault="00D431FA" w:rsidP="00B90583">
            <w:pPr>
              <w:widowControl w:val="0"/>
              <w:suppressAutoHyphens w:val="0"/>
              <w:autoSpaceDE w:val="0"/>
              <w:autoSpaceDN w:val="0"/>
              <w:adjustRightInd w:val="0"/>
              <w:jc w:val="center"/>
              <w:rPr>
                <w:sz w:val="26"/>
                <w:szCs w:val="26"/>
                <w:lang w:eastAsia="ru-RU"/>
              </w:rPr>
            </w:pPr>
            <w:r>
              <w:rPr>
                <w:sz w:val="26"/>
                <w:szCs w:val="26"/>
                <w:lang w:eastAsia="ru-RU"/>
              </w:rPr>
              <w:t>58</w:t>
            </w:r>
          </w:p>
        </w:tc>
        <w:tc>
          <w:tcPr>
            <w:tcW w:w="2592" w:type="dxa"/>
          </w:tcPr>
          <w:p w:rsidR="00D431FA" w:rsidRDefault="00D431FA" w:rsidP="00D431FA">
            <w:pPr>
              <w:widowControl w:val="0"/>
              <w:suppressAutoHyphens w:val="0"/>
              <w:autoSpaceDE w:val="0"/>
              <w:autoSpaceDN w:val="0"/>
              <w:adjustRightInd w:val="0"/>
              <w:jc w:val="center"/>
              <w:rPr>
                <w:sz w:val="26"/>
                <w:szCs w:val="26"/>
                <w:lang w:eastAsia="ru-RU"/>
              </w:rPr>
            </w:pPr>
            <w:r>
              <w:rPr>
                <w:sz w:val="26"/>
                <w:szCs w:val="26"/>
                <w:lang w:eastAsia="ru-RU"/>
              </w:rPr>
              <w:t>223 170,87</w:t>
            </w:r>
          </w:p>
        </w:tc>
        <w:tc>
          <w:tcPr>
            <w:tcW w:w="1985" w:type="dxa"/>
            <w:vAlign w:val="bottom"/>
          </w:tcPr>
          <w:p w:rsidR="00D431FA" w:rsidRPr="00C90C16" w:rsidRDefault="00D431FA" w:rsidP="00B90583">
            <w:pPr>
              <w:jc w:val="center"/>
              <w:rPr>
                <w:color w:val="000000"/>
                <w:sz w:val="26"/>
                <w:szCs w:val="26"/>
              </w:rPr>
            </w:pPr>
            <w:r>
              <w:rPr>
                <w:color w:val="000000"/>
                <w:sz w:val="26"/>
                <w:szCs w:val="26"/>
              </w:rPr>
              <w:t>12 943 910,33</w:t>
            </w:r>
          </w:p>
        </w:tc>
      </w:tr>
      <w:tr w:rsidR="00D431FA" w:rsidRPr="0011725D" w:rsidTr="00B90583">
        <w:tc>
          <w:tcPr>
            <w:tcW w:w="1101" w:type="dxa"/>
          </w:tcPr>
          <w:p w:rsidR="00D431FA" w:rsidRPr="00C90C16" w:rsidRDefault="00D431FA" w:rsidP="00B90583">
            <w:pPr>
              <w:jc w:val="center"/>
              <w:rPr>
                <w:color w:val="000000"/>
                <w:sz w:val="26"/>
                <w:szCs w:val="26"/>
              </w:rPr>
            </w:pPr>
            <w:r w:rsidRPr="00C90C16">
              <w:rPr>
                <w:color w:val="000000"/>
                <w:sz w:val="26"/>
                <w:szCs w:val="26"/>
              </w:rPr>
              <w:t>2022</w:t>
            </w:r>
          </w:p>
        </w:tc>
        <w:tc>
          <w:tcPr>
            <w:tcW w:w="1893" w:type="dxa"/>
            <w:vAlign w:val="bottom"/>
          </w:tcPr>
          <w:p w:rsidR="00D431FA" w:rsidRPr="00C90C16" w:rsidRDefault="00D431FA" w:rsidP="00B90583">
            <w:pPr>
              <w:jc w:val="center"/>
              <w:rPr>
                <w:color w:val="000000"/>
                <w:sz w:val="26"/>
                <w:szCs w:val="26"/>
              </w:rPr>
            </w:pPr>
            <w:r>
              <w:rPr>
                <w:color w:val="000000"/>
                <w:sz w:val="26"/>
                <w:szCs w:val="26"/>
              </w:rPr>
              <w:t>63</w:t>
            </w:r>
          </w:p>
        </w:tc>
        <w:tc>
          <w:tcPr>
            <w:tcW w:w="1893" w:type="dxa"/>
            <w:vAlign w:val="bottom"/>
          </w:tcPr>
          <w:p w:rsidR="00D431FA" w:rsidRPr="00C90C16" w:rsidRDefault="00D431FA" w:rsidP="00B90583">
            <w:pPr>
              <w:jc w:val="center"/>
              <w:rPr>
                <w:color w:val="000000"/>
                <w:sz w:val="26"/>
                <w:szCs w:val="26"/>
              </w:rPr>
            </w:pPr>
            <w:r>
              <w:rPr>
                <w:color w:val="000000"/>
                <w:sz w:val="26"/>
                <w:szCs w:val="26"/>
              </w:rPr>
              <w:t>54</w:t>
            </w:r>
          </w:p>
        </w:tc>
        <w:tc>
          <w:tcPr>
            <w:tcW w:w="2592" w:type="dxa"/>
            <w:vAlign w:val="bottom"/>
          </w:tcPr>
          <w:p w:rsidR="00D431FA" w:rsidRPr="00C90C16" w:rsidRDefault="00D431FA" w:rsidP="00B90583">
            <w:pPr>
              <w:jc w:val="center"/>
              <w:rPr>
                <w:color w:val="000000"/>
                <w:sz w:val="26"/>
                <w:szCs w:val="26"/>
              </w:rPr>
            </w:pPr>
            <w:r>
              <w:rPr>
                <w:color w:val="000000"/>
                <w:sz w:val="26"/>
                <w:szCs w:val="26"/>
              </w:rPr>
              <w:t>241 067,03</w:t>
            </w:r>
          </w:p>
        </w:tc>
        <w:tc>
          <w:tcPr>
            <w:tcW w:w="1985" w:type="dxa"/>
            <w:vAlign w:val="bottom"/>
          </w:tcPr>
          <w:p w:rsidR="00D431FA" w:rsidRPr="00C90C16" w:rsidRDefault="00D431FA" w:rsidP="00B90583">
            <w:pPr>
              <w:jc w:val="center"/>
              <w:rPr>
                <w:color w:val="000000"/>
                <w:sz w:val="26"/>
                <w:szCs w:val="26"/>
              </w:rPr>
            </w:pPr>
            <w:r>
              <w:rPr>
                <w:color w:val="000000"/>
                <w:sz w:val="26"/>
                <w:szCs w:val="26"/>
              </w:rPr>
              <w:t>13 017 619,64</w:t>
            </w:r>
          </w:p>
        </w:tc>
      </w:tr>
    </w:tbl>
    <w:p w:rsidR="00991BF2" w:rsidRPr="00991BF2" w:rsidRDefault="00991BF2" w:rsidP="00991BF2">
      <w:pPr>
        <w:widowControl w:val="0"/>
        <w:suppressAutoHyphens w:val="0"/>
        <w:autoSpaceDE w:val="0"/>
        <w:autoSpaceDN w:val="0"/>
        <w:adjustRightInd w:val="0"/>
        <w:ind w:firstLine="708"/>
        <w:jc w:val="both"/>
        <w:rPr>
          <w:sz w:val="26"/>
          <w:szCs w:val="26"/>
          <w:highlight w:val="yellow"/>
          <w:lang w:eastAsia="ru-RU"/>
        </w:rPr>
      </w:pPr>
    </w:p>
    <w:p w:rsidR="004C2980" w:rsidRDefault="00991BF2" w:rsidP="004C2980">
      <w:pPr>
        <w:widowControl w:val="0"/>
        <w:suppressAutoHyphens w:val="0"/>
        <w:autoSpaceDE w:val="0"/>
        <w:autoSpaceDN w:val="0"/>
        <w:adjustRightInd w:val="0"/>
        <w:jc w:val="both"/>
        <w:rPr>
          <w:sz w:val="26"/>
          <w:szCs w:val="26"/>
          <w:lang w:eastAsia="ru-RU"/>
        </w:rPr>
      </w:pPr>
      <w:r w:rsidRPr="00991BF2">
        <w:rPr>
          <w:sz w:val="26"/>
          <w:szCs w:val="26"/>
          <w:lang w:eastAsia="ru-RU"/>
        </w:rPr>
        <w:tab/>
      </w:r>
      <w:r w:rsidR="004C2980">
        <w:rPr>
          <w:sz w:val="26"/>
          <w:szCs w:val="26"/>
          <w:lang w:eastAsia="ru-RU"/>
        </w:rPr>
        <w:t>В 20</w:t>
      </w:r>
      <w:r w:rsidR="005A255D">
        <w:rPr>
          <w:sz w:val="26"/>
          <w:szCs w:val="26"/>
          <w:lang w:eastAsia="ru-RU"/>
        </w:rPr>
        <w:t>2</w:t>
      </w:r>
      <w:r w:rsidR="0012569F">
        <w:rPr>
          <w:sz w:val="26"/>
          <w:szCs w:val="26"/>
          <w:lang w:eastAsia="ru-RU"/>
        </w:rPr>
        <w:t>2</w:t>
      </w:r>
      <w:r w:rsidR="004C2980">
        <w:rPr>
          <w:sz w:val="26"/>
          <w:szCs w:val="26"/>
          <w:lang w:eastAsia="ru-RU"/>
        </w:rPr>
        <w:t xml:space="preserve"> году численность воспитаннико</w:t>
      </w:r>
      <w:r w:rsidR="005A255D">
        <w:rPr>
          <w:sz w:val="26"/>
          <w:szCs w:val="26"/>
          <w:lang w:eastAsia="ru-RU"/>
        </w:rPr>
        <w:t xml:space="preserve">в на конец года уменьшилась на </w:t>
      </w:r>
      <w:r w:rsidR="0012569F">
        <w:rPr>
          <w:sz w:val="26"/>
          <w:szCs w:val="26"/>
          <w:lang w:eastAsia="ru-RU"/>
        </w:rPr>
        <w:t>9</w:t>
      </w:r>
      <w:r w:rsidR="004C2980">
        <w:rPr>
          <w:sz w:val="26"/>
          <w:szCs w:val="26"/>
          <w:lang w:eastAsia="ru-RU"/>
        </w:rPr>
        <w:t xml:space="preserve"> человек относительно утвержденной муниципальным заданием численности и составила </w:t>
      </w:r>
      <w:r w:rsidR="0012569F">
        <w:rPr>
          <w:sz w:val="26"/>
          <w:szCs w:val="26"/>
          <w:lang w:eastAsia="ru-RU"/>
        </w:rPr>
        <w:t>54</w:t>
      </w:r>
      <w:r w:rsidR="004C2980">
        <w:rPr>
          <w:sz w:val="26"/>
          <w:szCs w:val="26"/>
          <w:lang w:eastAsia="ru-RU"/>
        </w:rPr>
        <w:t xml:space="preserve"> </w:t>
      </w:r>
      <w:r w:rsidR="0012569F">
        <w:rPr>
          <w:sz w:val="26"/>
          <w:szCs w:val="26"/>
          <w:lang w:eastAsia="ru-RU"/>
        </w:rPr>
        <w:t>ребенка</w:t>
      </w:r>
      <w:r w:rsidR="004C2980">
        <w:rPr>
          <w:sz w:val="26"/>
          <w:szCs w:val="26"/>
          <w:lang w:eastAsia="ru-RU"/>
        </w:rPr>
        <w:t>, что не превышает допустимое отклонение количественного показателя муниципальной услуги. Количество учащихся в 20</w:t>
      </w:r>
      <w:r w:rsidR="00D603C2">
        <w:rPr>
          <w:sz w:val="26"/>
          <w:szCs w:val="26"/>
          <w:lang w:eastAsia="ru-RU"/>
        </w:rPr>
        <w:t>2</w:t>
      </w:r>
      <w:r w:rsidR="0012569F">
        <w:rPr>
          <w:sz w:val="26"/>
          <w:szCs w:val="26"/>
          <w:lang w:eastAsia="ru-RU"/>
        </w:rPr>
        <w:t>2</w:t>
      </w:r>
      <w:r w:rsidR="004C2980">
        <w:rPr>
          <w:sz w:val="26"/>
          <w:szCs w:val="26"/>
          <w:lang w:eastAsia="ru-RU"/>
        </w:rPr>
        <w:t xml:space="preserve"> году у</w:t>
      </w:r>
      <w:r w:rsidR="0012569F">
        <w:rPr>
          <w:sz w:val="26"/>
          <w:szCs w:val="26"/>
          <w:lang w:eastAsia="ru-RU"/>
        </w:rPr>
        <w:t>меньшилось</w:t>
      </w:r>
      <w:r w:rsidR="004C2980">
        <w:rPr>
          <w:sz w:val="26"/>
          <w:szCs w:val="26"/>
          <w:lang w:eastAsia="ru-RU"/>
        </w:rPr>
        <w:t xml:space="preserve"> на </w:t>
      </w:r>
      <w:r w:rsidR="0012569F">
        <w:rPr>
          <w:sz w:val="26"/>
          <w:szCs w:val="26"/>
          <w:lang w:eastAsia="ru-RU"/>
        </w:rPr>
        <w:t>4</w:t>
      </w:r>
      <w:r w:rsidR="004C2980">
        <w:rPr>
          <w:sz w:val="26"/>
          <w:szCs w:val="26"/>
          <w:lang w:eastAsia="ru-RU"/>
        </w:rPr>
        <w:t xml:space="preserve"> единиц</w:t>
      </w:r>
      <w:r w:rsidR="0012569F">
        <w:rPr>
          <w:sz w:val="26"/>
          <w:szCs w:val="26"/>
          <w:lang w:eastAsia="ru-RU"/>
        </w:rPr>
        <w:t>ы</w:t>
      </w:r>
      <w:r w:rsidR="00EC3704">
        <w:rPr>
          <w:sz w:val="26"/>
          <w:szCs w:val="26"/>
          <w:lang w:eastAsia="ru-RU"/>
        </w:rPr>
        <w:t xml:space="preserve"> или на </w:t>
      </w:r>
      <w:r w:rsidR="0012569F">
        <w:rPr>
          <w:sz w:val="26"/>
          <w:szCs w:val="26"/>
          <w:lang w:eastAsia="ru-RU"/>
        </w:rPr>
        <w:t>6,9</w:t>
      </w:r>
      <w:r w:rsidR="00EC3704">
        <w:rPr>
          <w:sz w:val="26"/>
          <w:szCs w:val="26"/>
          <w:lang w:eastAsia="ru-RU"/>
        </w:rPr>
        <w:t xml:space="preserve"> </w:t>
      </w:r>
      <w:r w:rsidR="0020315C">
        <w:rPr>
          <w:sz w:val="26"/>
          <w:szCs w:val="26"/>
          <w:lang w:eastAsia="ru-RU"/>
        </w:rPr>
        <w:t>%</w:t>
      </w:r>
      <w:r w:rsidR="004C2980">
        <w:rPr>
          <w:sz w:val="26"/>
          <w:szCs w:val="26"/>
          <w:lang w:eastAsia="ru-RU"/>
        </w:rPr>
        <w:t xml:space="preserve"> относительно аналогичного периода прошлого года, </w:t>
      </w:r>
      <w:r w:rsidR="0020315C">
        <w:rPr>
          <w:sz w:val="26"/>
          <w:szCs w:val="26"/>
          <w:lang w:eastAsia="ru-RU"/>
        </w:rPr>
        <w:t xml:space="preserve">при этом </w:t>
      </w:r>
      <w:r w:rsidR="004C2980">
        <w:rPr>
          <w:sz w:val="26"/>
          <w:szCs w:val="26"/>
          <w:lang w:eastAsia="ru-RU"/>
        </w:rPr>
        <w:t>средний размер платы на содержание одного воспитанника в 20</w:t>
      </w:r>
      <w:r w:rsidR="00EC3704">
        <w:rPr>
          <w:sz w:val="26"/>
          <w:szCs w:val="26"/>
          <w:lang w:eastAsia="ru-RU"/>
        </w:rPr>
        <w:t>2</w:t>
      </w:r>
      <w:r w:rsidR="0012569F">
        <w:rPr>
          <w:sz w:val="26"/>
          <w:szCs w:val="26"/>
          <w:lang w:eastAsia="ru-RU"/>
        </w:rPr>
        <w:t>2</w:t>
      </w:r>
      <w:r w:rsidR="004C2980">
        <w:rPr>
          <w:sz w:val="26"/>
          <w:szCs w:val="26"/>
          <w:lang w:eastAsia="ru-RU"/>
        </w:rPr>
        <w:t xml:space="preserve"> году </w:t>
      </w:r>
      <w:r w:rsidR="0012569F">
        <w:rPr>
          <w:sz w:val="26"/>
          <w:szCs w:val="26"/>
          <w:lang w:eastAsia="ru-RU"/>
        </w:rPr>
        <w:t>повысился</w:t>
      </w:r>
      <w:r w:rsidR="004C2980">
        <w:rPr>
          <w:sz w:val="26"/>
          <w:szCs w:val="26"/>
          <w:lang w:eastAsia="ru-RU"/>
        </w:rPr>
        <w:t xml:space="preserve"> на </w:t>
      </w:r>
      <w:r w:rsidR="0012569F">
        <w:rPr>
          <w:sz w:val="26"/>
          <w:szCs w:val="26"/>
          <w:lang w:eastAsia="ru-RU"/>
        </w:rPr>
        <w:t>17896,16</w:t>
      </w:r>
      <w:r w:rsidR="00EC3704">
        <w:rPr>
          <w:sz w:val="26"/>
          <w:szCs w:val="26"/>
          <w:lang w:eastAsia="ru-RU"/>
        </w:rPr>
        <w:t xml:space="preserve"> рубля</w:t>
      </w:r>
      <w:r w:rsidR="004C2980">
        <w:rPr>
          <w:sz w:val="26"/>
          <w:szCs w:val="26"/>
          <w:lang w:eastAsia="ru-RU"/>
        </w:rPr>
        <w:t xml:space="preserve"> или </w:t>
      </w:r>
      <w:proofErr w:type="gramStart"/>
      <w:r w:rsidR="004C2980">
        <w:rPr>
          <w:sz w:val="26"/>
          <w:szCs w:val="26"/>
          <w:lang w:eastAsia="ru-RU"/>
        </w:rPr>
        <w:t>на</w:t>
      </w:r>
      <w:proofErr w:type="gramEnd"/>
      <w:r w:rsidR="004C2980">
        <w:rPr>
          <w:sz w:val="26"/>
          <w:szCs w:val="26"/>
          <w:lang w:eastAsia="ru-RU"/>
        </w:rPr>
        <w:t xml:space="preserve"> </w:t>
      </w:r>
      <w:r w:rsidR="0012569F">
        <w:rPr>
          <w:sz w:val="26"/>
          <w:szCs w:val="26"/>
          <w:lang w:eastAsia="ru-RU"/>
        </w:rPr>
        <w:t>8,0</w:t>
      </w:r>
      <w:r w:rsidR="004C2980">
        <w:rPr>
          <w:sz w:val="26"/>
          <w:szCs w:val="26"/>
          <w:lang w:eastAsia="ru-RU"/>
        </w:rPr>
        <w:t xml:space="preserve"> %  по сравнению с прошлым годом и составил </w:t>
      </w:r>
      <w:r w:rsidR="00D603C2">
        <w:rPr>
          <w:sz w:val="26"/>
          <w:szCs w:val="26"/>
          <w:lang w:eastAsia="ru-RU"/>
        </w:rPr>
        <w:t>2</w:t>
      </w:r>
      <w:r w:rsidR="0012569F">
        <w:rPr>
          <w:sz w:val="26"/>
          <w:szCs w:val="26"/>
          <w:lang w:eastAsia="ru-RU"/>
        </w:rPr>
        <w:t>41067,03</w:t>
      </w:r>
      <w:r w:rsidR="00EC3704">
        <w:rPr>
          <w:sz w:val="26"/>
          <w:szCs w:val="26"/>
          <w:lang w:eastAsia="ru-RU"/>
        </w:rPr>
        <w:t xml:space="preserve"> рубля</w:t>
      </w:r>
      <w:r w:rsidR="004C2980">
        <w:rPr>
          <w:sz w:val="26"/>
          <w:szCs w:val="26"/>
          <w:lang w:eastAsia="ru-RU"/>
        </w:rPr>
        <w:t xml:space="preserve">. </w:t>
      </w:r>
    </w:p>
    <w:p w:rsidR="0012569F" w:rsidRDefault="0012569F" w:rsidP="0012569F">
      <w:pPr>
        <w:widowControl w:val="0"/>
        <w:suppressAutoHyphens w:val="0"/>
        <w:autoSpaceDE w:val="0"/>
        <w:autoSpaceDN w:val="0"/>
        <w:adjustRightInd w:val="0"/>
        <w:ind w:firstLine="709"/>
        <w:jc w:val="both"/>
        <w:rPr>
          <w:sz w:val="26"/>
          <w:szCs w:val="26"/>
          <w:lang w:eastAsia="ru-RU"/>
        </w:rPr>
      </w:pPr>
      <w:r w:rsidRPr="00806371">
        <w:rPr>
          <w:sz w:val="26"/>
          <w:szCs w:val="26"/>
          <w:lang w:eastAsia="ru-RU"/>
        </w:rPr>
        <w:t xml:space="preserve">Проанализировав ф. 0503737 </w:t>
      </w:r>
      <w:r w:rsidRPr="00794F04">
        <w:rPr>
          <w:sz w:val="26"/>
          <w:szCs w:val="26"/>
          <w:lang w:eastAsia="ru-RU"/>
        </w:rPr>
        <w:t xml:space="preserve">за 2021 и 2022 годы установлено увеличение расходов </w:t>
      </w:r>
      <w:r w:rsidR="00794F04" w:rsidRPr="00794F04">
        <w:rPr>
          <w:sz w:val="26"/>
          <w:szCs w:val="26"/>
          <w:lang w:eastAsia="ru-RU"/>
        </w:rPr>
        <w:t>на 34,3</w:t>
      </w:r>
      <w:r w:rsidRPr="00794F04">
        <w:rPr>
          <w:sz w:val="26"/>
          <w:szCs w:val="26"/>
          <w:lang w:eastAsia="ru-RU"/>
        </w:rPr>
        <w:t xml:space="preserve"> тыс. руб</w:t>
      </w:r>
      <w:r w:rsidRPr="00806371">
        <w:rPr>
          <w:sz w:val="26"/>
          <w:szCs w:val="26"/>
          <w:lang w:eastAsia="ru-RU"/>
        </w:rPr>
        <w:t>., а именно:</w:t>
      </w:r>
    </w:p>
    <w:p w:rsidR="009579CC" w:rsidRDefault="009579CC" w:rsidP="0012569F">
      <w:pPr>
        <w:widowControl w:val="0"/>
        <w:suppressAutoHyphens w:val="0"/>
        <w:autoSpaceDE w:val="0"/>
        <w:autoSpaceDN w:val="0"/>
        <w:adjustRightInd w:val="0"/>
        <w:ind w:firstLine="709"/>
        <w:jc w:val="both"/>
        <w:rPr>
          <w:sz w:val="26"/>
          <w:szCs w:val="26"/>
          <w:lang w:eastAsia="ru-RU"/>
        </w:rPr>
      </w:pPr>
    </w:p>
    <w:tbl>
      <w:tblPr>
        <w:tblW w:w="9322" w:type="dxa"/>
        <w:tblInd w:w="93" w:type="dxa"/>
        <w:tblLook w:val="04A0" w:firstRow="1" w:lastRow="0" w:firstColumn="1" w:lastColumn="0" w:noHBand="0" w:noVBand="1"/>
      </w:tblPr>
      <w:tblGrid>
        <w:gridCol w:w="3276"/>
        <w:gridCol w:w="1374"/>
        <w:gridCol w:w="1326"/>
        <w:gridCol w:w="1326"/>
        <w:gridCol w:w="2020"/>
      </w:tblGrid>
      <w:tr w:rsidR="009579CC" w:rsidRPr="009579CC" w:rsidTr="009579CC">
        <w:trPr>
          <w:trHeight w:val="615"/>
        </w:trPr>
        <w:tc>
          <w:tcPr>
            <w:tcW w:w="3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Наименование показателя</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Код аналитики</w:t>
            </w:r>
          </w:p>
        </w:tc>
        <w:tc>
          <w:tcPr>
            <w:tcW w:w="26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Объем финансового обеспечения, тыс. руб.</w:t>
            </w:r>
          </w:p>
        </w:tc>
        <w:tc>
          <w:tcPr>
            <w:tcW w:w="2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Сумма отклонения изменения</w:t>
            </w:r>
            <w:proofErr w:type="gramStart"/>
            <w:r w:rsidRPr="009579CC">
              <w:rPr>
                <w:color w:val="000000"/>
                <w:sz w:val="26"/>
                <w:szCs w:val="26"/>
                <w:lang w:eastAsia="ru-RU"/>
              </w:rPr>
              <w:t xml:space="preserve"> (+/-), </w:t>
            </w:r>
            <w:proofErr w:type="gramEnd"/>
            <w:r w:rsidRPr="009579CC">
              <w:rPr>
                <w:color w:val="000000"/>
                <w:sz w:val="26"/>
                <w:szCs w:val="26"/>
                <w:lang w:eastAsia="ru-RU"/>
              </w:rPr>
              <w:t>тыс. руб.</w:t>
            </w:r>
          </w:p>
        </w:tc>
      </w:tr>
      <w:tr w:rsidR="009579CC" w:rsidRPr="009579CC" w:rsidTr="009579CC">
        <w:trPr>
          <w:trHeight w:val="375"/>
        </w:trPr>
        <w:tc>
          <w:tcPr>
            <w:tcW w:w="3276" w:type="dxa"/>
            <w:vMerge/>
            <w:tcBorders>
              <w:top w:val="single" w:sz="8" w:space="0" w:color="auto"/>
              <w:left w:val="single" w:sz="8" w:space="0" w:color="auto"/>
              <w:bottom w:val="single" w:sz="8" w:space="0" w:color="000000"/>
              <w:right w:val="single" w:sz="8" w:space="0" w:color="auto"/>
            </w:tcBorders>
            <w:vAlign w:val="center"/>
            <w:hideMark/>
          </w:tcPr>
          <w:p w:rsidR="009579CC" w:rsidRPr="009579CC" w:rsidRDefault="009579CC" w:rsidP="009579CC">
            <w:pPr>
              <w:suppressAutoHyphens w:val="0"/>
              <w:rPr>
                <w:color w:val="000000"/>
                <w:sz w:val="26"/>
                <w:szCs w:val="26"/>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9579CC" w:rsidRPr="009579CC" w:rsidRDefault="009579CC" w:rsidP="009579CC">
            <w:pPr>
              <w:suppressAutoHyphens w:val="0"/>
              <w:rPr>
                <w:color w:val="000000"/>
                <w:sz w:val="26"/>
                <w:szCs w:val="26"/>
                <w:lang w:eastAsia="ru-RU"/>
              </w:rPr>
            </w:pPr>
          </w:p>
        </w:tc>
        <w:tc>
          <w:tcPr>
            <w:tcW w:w="2652" w:type="dxa"/>
            <w:gridSpan w:val="2"/>
            <w:vMerge/>
            <w:tcBorders>
              <w:top w:val="single" w:sz="8" w:space="0" w:color="auto"/>
              <w:left w:val="single" w:sz="8" w:space="0" w:color="auto"/>
              <w:bottom w:val="single" w:sz="8" w:space="0" w:color="000000"/>
              <w:right w:val="single" w:sz="8" w:space="0" w:color="000000"/>
            </w:tcBorders>
            <w:vAlign w:val="center"/>
            <w:hideMark/>
          </w:tcPr>
          <w:p w:rsidR="009579CC" w:rsidRPr="009579CC" w:rsidRDefault="009579CC" w:rsidP="009579CC">
            <w:pPr>
              <w:suppressAutoHyphens w:val="0"/>
              <w:rPr>
                <w:color w:val="000000"/>
                <w:sz w:val="26"/>
                <w:szCs w:val="26"/>
                <w:lang w:eastAsia="ru-RU"/>
              </w:rPr>
            </w:pPr>
          </w:p>
        </w:tc>
        <w:tc>
          <w:tcPr>
            <w:tcW w:w="2020" w:type="dxa"/>
            <w:vMerge/>
            <w:tcBorders>
              <w:top w:val="single" w:sz="8" w:space="0" w:color="auto"/>
              <w:left w:val="single" w:sz="8" w:space="0" w:color="auto"/>
              <w:bottom w:val="single" w:sz="8" w:space="0" w:color="000000"/>
              <w:right w:val="single" w:sz="8" w:space="0" w:color="auto"/>
            </w:tcBorders>
            <w:vAlign w:val="center"/>
            <w:hideMark/>
          </w:tcPr>
          <w:p w:rsidR="009579CC" w:rsidRPr="009579CC" w:rsidRDefault="009579CC" w:rsidP="009579CC">
            <w:pPr>
              <w:suppressAutoHyphens w:val="0"/>
              <w:rPr>
                <w:color w:val="000000"/>
                <w:sz w:val="26"/>
                <w:szCs w:val="26"/>
                <w:lang w:eastAsia="ru-RU"/>
              </w:rPr>
            </w:pPr>
          </w:p>
        </w:tc>
      </w:tr>
      <w:tr w:rsidR="009579CC" w:rsidRPr="009579CC" w:rsidTr="009579CC">
        <w:trPr>
          <w:trHeight w:val="375"/>
        </w:trPr>
        <w:tc>
          <w:tcPr>
            <w:tcW w:w="3276" w:type="dxa"/>
            <w:vMerge/>
            <w:tcBorders>
              <w:top w:val="single" w:sz="8" w:space="0" w:color="auto"/>
              <w:left w:val="single" w:sz="8" w:space="0" w:color="auto"/>
              <w:bottom w:val="single" w:sz="8" w:space="0" w:color="000000"/>
              <w:right w:val="single" w:sz="8" w:space="0" w:color="auto"/>
            </w:tcBorders>
            <w:vAlign w:val="center"/>
            <w:hideMark/>
          </w:tcPr>
          <w:p w:rsidR="009579CC" w:rsidRPr="009579CC" w:rsidRDefault="009579CC" w:rsidP="009579CC">
            <w:pPr>
              <w:suppressAutoHyphens w:val="0"/>
              <w:rPr>
                <w:color w:val="000000"/>
                <w:sz w:val="26"/>
                <w:szCs w:val="26"/>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9579CC" w:rsidRPr="009579CC" w:rsidRDefault="009579CC" w:rsidP="009579CC">
            <w:pPr>
              <w:suppressAutoHyphens w:val="0"/>
              <w:rPr>
                <w:color w:val="000000"/>
                <w:sz w:val="26"/>
                <w:szCs w:val="26"/>
                <w:lang w:eastAsia="ru-RU"/>
              </w:rPr>
            </w:pP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2021 год</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2022 год</w:t>
            </w:r>
          </w:p>
        </w:tc>
        <w:tc>
          <w:tcPr>
            <w:tcW w:w="2020" w:type="dxa"/>
            <w:vMerge/>
            <w:tcBorders>
              <w:top w:val="single" w:sz="8" w:space="0" w:color="auto"/>
              <w:left w:val="single" w:sz="8" w:space="0" w:color="auto"/>
              <w:bottom w:val="single" w:sz="8" w:space="0" w:color="000000"/>
              <w:right w:val="single" w:sz="8" w:space="0" w:color="auto"/>
            </w:tcBorders>
            <w:vAlign w:val="center"/>
            <w:hideMark/>
          </w:tcPr>
          <w:p w:rsidR="009579CC" w:rsidRPr="009579CC" w:rsidRDefault="009579CC" w:rsidP="009579CC">
            <w:pPr>
              <w:suppressAutoHyphens w:val="0"/>
              <w:rPr>
                <w:color w:val="000000"/>
                <w:sz w:val="26"/>
                <w:szCs w:val="26"/>
                <w:lang w:eastAsia="ru-RU"/>
              </w:rPr>
            </w:pPr>
          </w:p>
        </w:tc>
      </w:tr>
      <w:tr w:rsidR="009579CC" w:rsidRPr="009579CC" w:rsidTr="009579CC">
        <w:trPr>
          <w:trHeight w:val="37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579CC" w:rsidRPr="009579CC" w:rsidRDefault="009579CC" w:rsidP="009579CC">
            <w:pPr>
              <w:suppressAutoHyphens w:val="0"/>
              <w:rPr>
                <w:color w:val="000000"/>
                <w:sz w:val="26"/>
                <w:szCs w:val="26"/>
                <w:lang w:eastAsia="ru-RU"/>
              </w:rPr>
            </w:pPr>
            <w:r w:rsidRPr="009579CC">
              <w:rPr>
                <w:color w:val="000000"/>
                <w:sz w:val="26"/>
                <w:szCs w:val="26"/>
                <w:lang w:eastAsia="ru-RU"/>
              </w:rPr>
              <w:t>Выплаты по расходам, всего:</w:t>
            </w:r>
          </w:p>
        </w:tc>
        <w:tc>
          <w:tcPr>
            <w:tcW w:w="1374"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 </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12 943,91</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12 978,21</w:t>
            </w:r>
          </w:p>
        </w:tc>
        <w:tc>
          <w:tcPr>
            <w:tcW w:w="2020"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Pr>
                <w:color w:val="000000"/>
                <w:sz w:val="26"/>
                <w:szCs w:val="26"/>
                <w:lang w:eastAsia="ru-RU"/>
              </w:rPr>
              <w:t>+</w:t>
            </w:r>
            <w:r w:rsidRPr="009579CC">
              <w:rPr>
                <w:color w:val="000000"/>
                <w:sz w:val="26"/>
                <w:szCs w:val="26"/>
                <w:lang w:eastAsia="ru-RU"/>
              </w:rPr>
              <w:t>34,30</w:t>
            </w:r>
          </w:p>
        </w:tc>
      </w:tr>
      <w:tr w:rsidR="009579CC" w:rsidRPr="009579CC" w:rsidTr="009579CC">
        <w:trPr>
          <w:trHeight w:val="37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579CC" w:rsidRPr="009579CC" w:rsidRDefault="009579CC" w:rsidP="009579CC">
            <w:pPr>
              <w:suppressAutoHyphens w:val="0"/>
              <w:rPr>
                <w:color w:val="000000"/>
                <w:sz w:val="26"/>
                <w:szCs w:val="26"/>
                <w:lang w:eastAsia="ru-RU"/>
              </w:rPr>
            </w:pPr>
            <w:r w:rsidRPr="009579CC">
              <w:rPr>
                <w:color w:val="000000"/>
                <w:sz w:val="26"/>
                <w:szCs w:val="26"/>
                <w:lang w:eastAsia="ru-RU"/>
              </w:rPr>
              <w:t>Расходы на выплату персоналу, из них:</w:t>
            </w:r>
          </w:p>
        </w:tc>
        <w:tc>
          <w:tcPr>
            <w:tcW w:w="1374"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100</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11 579,05</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11 054,26</w:t>
            </w:r>
          </w:p>
        </w:tc>
        <w:tc>
          <w:tcPr>
            <w:tcW w:w="2020"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-524,79</w:t>
            </w:r>
          </w:p>
        </w:tc>
      </w:tr>
      <w:tr w:rsidR="009579CC" w:rsidRPr="009579CC" w:rsidTr="009579CC">
        <w:trPr>
          <w:trHeight w:val="37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579CC" w:rsidRPr="009579CC" w:rsidRDefault="009579CC" w:rsidP="009579CC">
            <w:pPr>
              <w:suppressAutoHyphens w:val="0"/>
              <w:rPr>
                <w:color w:val="000000"/>
                <w:sz w:val="26"/>
                <w:szCs w:val="26"/>
                <w:lang w:eastAsia="ru-RU"/>
              </w:rPr>
            </w:pPr>
            <w:r>
              <w:rPr>
                <w:color w:val="000000"/>
                <w:sz w:val="26"/>
                <w:szCs w:val="26"/>
                <w:lang w:eastAsia="ru-RU"/>
              </w:rPr>
              <w:t xml:space="preserve">  </w:t>
            </w:r>
            <w:r w:rsidRPr="009579CC">
              <w:rPr>
                <w:color w:val="000000"/>
                <w:sz w:val="26"/>
                <w:szCs w:val="26"/>
                <w:lang w:eastAsia="ru-RU"/>
              </w:rPr>
              <w:t>Заработная плата</w:t>
            </w:r>
          </w:p>
        </w:tc>
        <w:tc>
          <w:tcPr>
            <w:tcW w:w="1374"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111</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8 894,06</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8 417,82</w:t>
            </w:r>
          </w:p>
        </w:tc>
        <w:tc>
          <w:tcPr>
            <w:tcW w:w="2020"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-476,24</w:t>
            </w:r>
          </w:p>
        </w:tc>
      </w:tr>
      <w:tr w:rsidR="009579CC" w:rsidRPr="009579CC" w:rsidTr="009579CC">
        <w:trPr>
          <w:trHeight w:val="37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579CC" w:rsidRPr="009579CC" w:rsidRDefault="009579CC" w:rsidP="009579CC">
            <w:pPr>
              <w:suppressAutoHyphens w:val="0"/>
              <w:rPr>
                <w:color w:val="000000"/>
                <w:sz w:val="26"/>
                <w:szCs w:val="26"/>
                <w:lang w:eastAsia="ru-RU"/>
              </w:rPr>
            </w:pPr>
            <w:r>
              <w:rPr>
                <w:color w:val="000000"/>
                <w:sz w:val="26"/>
                <w:szCs w:val="26"/>
                <w:lang w:eastAsia="ru-RU"/>
              </w:rPr>
              <w:t xml:space="preserve">  </w:t>
            </w:r>
            <w:r w:rsidRPr="009579CC">
              <w:rPr>
                <w:color w:val="000000"/>
                <w:sz w:val="26"/>
                <w:szCs w:val="26"/>
                <w:lang w:eastAsia="ru-RU"/>
              </w:rPr>
              <w:t>Взносы по обязательному социальному страхованию и иные выплаты</w:t>
            </w:r>
          </w:p>
        </w:tc>
        <w:tc>
          <w:tcPr>
            <w:tcW w:w="1374"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119</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2 684,60</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2 636,44</w:t>
            </w:r>
          </w:p>
        </w:tc>
        <w:tc>
          <w:tcPr>
            <w:tcW w:w="2020"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-48,16</w:t>
            </w:r>
          </w:p>
        </w:tc>
      </w:tr>
      <w:tr w:rsidR="009579CC" w:rsidRPr="009579CC" w:rsidTr="009579CC">
        <w:trPr>
          <w:trHeight w:val="37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579CC" w:rsidRPr="009579CC" w:rsidRDefault="009579CC" w:rsidP="009579CC">
            <w:pPr>
              <w:suppressAutoHyphens w:val="0"/>
              <w:rPr>
                <w:color w:val="000000"/>
                <w:sz w:val="26"/>
                <w:szCs w:val="26"/>
                <w:lang w:eastAsia="ru-RU"/>
              </w:rPr>
            </w:pPr>
            <w:r w:rsidRPr="009579CC">
              <w:rPr>
                <w:color w:val="000000"/>
                <w:sz w:val="26"/>
                <w:szCs w:val="26"/>
                <w:lang w:eastAsia="ru-RU"/>
              </w:rPr>
              <w:t>Расходы на закупку товаров, работ, услуг, всего:</w:t>
            </w:r>
          </w:p>
        </w:tc>
        <w:tc>
          <w:tcPr>
            <w:tcW w:w="1374"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200</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1 346,30</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1 873,04</w:t>
            </w:r>
          </w:p>
        </w:tc>
        <w:tc>
          <w:tcPr>
            <w:tcW w:w="2020"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Pr>
                <w:color w:val="000000"/>
                <w:sz w:val="26"/>
                <w:szCs w:val="26"/>
                <w:lang w:eastAsia="ru-RU"/>
              </w:rPr>
              <w:t>+</w:t>
            </w:r>
            <w:r w:rsidRPr="009579CC">
              <w:rPr>
                <w:color w:val="000000"/>
                <w:sz w:val="26"/>
                <w:szCs w:val="26"/>
                <w:lang w:eastAsia="ru-RU"/>
              </w:rPr>
              <w:t>526,74</w:t>
            </w:r>
          </w:p>
        </w:tc>
      </w:tr>
      <w:tr w:rsidR="009579CC" w:rsidRPr="009579CC" w:rsidTr="009579CC">
        <w:trPr>
          <w:trHeight w:val="37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579CC" w:rsidRPr="009579CC" w:rsidRDefault="009579CC" w:rsidP="009579CC">
            <w:pPr>
              <w:suppressAutoHyphens w:val="0"/>
              <w:rPr>
                <w:color w:val="000000"/>
                <w:sz w:val="26"/>
                <w:szCs w:val="26"/>
                <w:lang w:eastAsia="ru-RU"/>
              </w:rPr>
            </w:pPr>
            <w:r w:rsidRPr="009579CC">
              <w:rPr>
                <w:color w:val="000000"/>
                <w:sz w:val="26"/>
                <w:szCs w:val="26"/>
                <w:lang w:eastAsia="ru-RU"/>
              </w:rPr>
              <w:t>Социальные выплаты гражданам, всего:</w:t>
            </w:r>
          </w:p>
        </w:tc>
        <w:tc>
          <w:tcPr>
            <w:tcW w:w="1374"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300</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0,00</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23,98</w:t>
            </w:r>
          </w:p>
        </w:tc>
        <w:tc>
          <w:tcPr>
            <w:tcW w:w="2020"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Pr>
                <w:color w:val="000000"/>
                <w:sz w:val="26"/>
                <w:szCs w:val="26"/>
                <w:lang w:eastAsia="ru-RU"/>
              </w:rPr>
              <w:t>+</w:t>
            </w:r>
            <w:r w:rsidRPr="009579CC">
              <w:rPr>
                <w:color w:val="000000"/>
                <w:sz w:val="26"/>
                <w:szCs w:val="26"/>
                <w:lang w:eastAsia="ru-RU"/>
              </w:rPr>
              <w:t>23,98</w:t>
            </w:r>
          </w:p>
        </w:tc>
      </w:tr>
      <w:tr w:rsidR="009579CC" w:rsidRPr="009579CC" w:rsidTr="009579CC">
        <w:trPr>
          <w:trHeight w:val="37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9579CC" w:rsidRPr="009579CC" w:rsidRDefault="009579CC" w:rsidP="009579CC">
            <w:pPr>
              <w:suppressAutoHyphens w:val="0"/>
              <w:rPr>
                <w:color w:val="000000"/>
                <w:sz w:val="26"/>
                <w:szCs w:val="26"/>
                <w:lang w:eastAsia="ru-RU"/>
              </w:rPr>
            </w:pPr>
            <w:r w:rsidRPr="009579CC">
              <w:rPr>
                <w:color w:val="000000"/>
                <w:sz w:val="26"/>
                <w:szCs w:val="26"/>
                <w:lang w:eastAsia="ru-RU"/>
              </w:rPr>
              <w:t>Уплата налогов, сборов и иных платежей, всего:</w:t>
            </w:r>
          </w:p>
        </w:tc>
        <w:tc>
          <w:tcPr>
            <w:tcW w:w="1374"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center"/>
              <w:rPr>
                <w:color w:val="000000"/>
                <w:sz w:val="26"/>
                <w:szCs w:val="26"/>
                <w:lang w:eastAsia="ru-RU"/>
              </w:rPr>
            </w:pPr>
            <w:r w:rsidRPr="009579CC">
              <w:rPr>
                <w:color w:val="000000"/>
                <w:sz w:val="26"/>
                <w:szCs w:val="26"/>
                <w:lang w:eastAsia="ru-RU"/>
              </w:rPr>
              <w:t>800</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18,56</w:t>
            </w:r>
          </w:p>
        </w:tc>
        <w:tc>
          <w:tcPr>
            <w:tcW w:w="1326"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sidRPr="009579CC">
              <w:rPr>
                <w:color w:val="000000"/>
                <w:sz w:val="26"/>
                <w:szCs w:val="26"/>
                <w:lang w:eastAsia="ru-RU"/>
              </w:rPr>
              <w:t>26,93</w:t>
            </w:r>
          </w:p>
        </w:tc>
        <w:tc>
          <w:tcPr>
            <w:tcW w:w="2020" w:type="dxa"/>
            <w:tcBorders>
              <w:top w:val="nil"/>
              <w:left w:val="nil"/>
              <w:bottom w:val="single" w:sz="8" w:space="0" w:color="auto"/>
              <w:right w:val="single" w:sz="8" w:space="0" w:color="auto"/>
            </w:tcBorders>
            <w:shd w:val="clear" w:color="auto" w:fill="auto"/>
            <w:noWrap/>
            <w:vAlign w:val="center"/>
            <w:hideMark/>
          </w:tcPr>
          <w:p w:rsidR="009579CC" w:rsidRPr="009579CC" w:rsidRDefault="009579CC" w:rsidP="009579CC">
            <w:pPr>
              <w:suppressAutoHyphens w:val="0"/>
              <w:jc w:val="right"/>
              <w:rPr>
                <w:color w:val="000000"/>
                <w:sz w:val="26"/>
                <w:szCs w:val="26"/>
                <w:lang w:eastAsia="ru-RU"/>
              </w:rPr>
            </w:pPr>
            <w:r>
              <w:rPr>
                <w:color w:val="000000"/>
                <w:sz w:val="26"/>
                <w:szCs w:val="26"/>
                <w:lang w:eastAsia="ru-RU"/>
              </w:rPr>
              <w:t>+</w:t>
            </w:r>
            <w:r w:rsidRPr="009579CC">
              <w:rPr>
                <w:color w:val="000000"/>
                <w:sz w:val="26"/>
                <w:szCs w:val="26"/>
                <w:lang w:eastAsia="ru-RU"/>
              </w:rPr>
              <w:t>8,37</w:t>
            </w:r>
          </w:p>
        </w:tc>
      </w:tr>
    </w:tbl>
    <w:p w:rsidR="009579CC" w:rsidRDefault="009579CC" w:rsidP="009579CC">
      <w:pPr>
        <w:widowControl w:val="0"/>
        <w:suppressAutoHyphens w:val="0"/>
        <w:autoSpaceDE w:val="0"/>
        <w:autoSpaceDN w:val="0"/>
        <w:adjustRightInd w:val="0"/>
        <w:ind w:firstLine="709"/>
        <w:jc w:val="both"/>
        <w:rPr>
          <w:sz w:val="26"/>
          <w:szCs w:val="26"/>
        </w:rPr>
      </w:pPr>
    </w:p>
    <w:p w:rsidR="009579CC" w:rsidRPr="00A51996" w:rsidRDefault="00794F04" w:rsidP="009579CC">
      <w:pPr>
        <w:widowControl w:val="0"/>
        <w:suppressAutoHyphens w:val="0"/>
        <w:autoSpaceDE w:val="0"/>
        <w:autoSpaceDN w:val="0"/>
        <w:adjustRightInd w:val="0"/>
        <w:ind w:firstLine="709"/>
        <w:jc w:val="both"/>
        <w:rPr>
          <w:sz w:val="26"/>
          <w:szCs w:val="26"/>
        </w:rPr>
      </w:pPr>
      <w:r>
        <w:rPr>
          <w:sz w:val="26"/>
          <w:szCs w:val="26"/>
        </w:rPr>
        <w:t xml:space="preserve">Изменение </w:t>
      </w:r>
      <w:r w:rsidR="009579CC" w:rsidRPr="00A51996">
        <w:rPr>
          <w:sz w:val="26"/>
          <w:szCs w:val="26"/>
        </w:rPr>
        <w:t xml:space="preserve">расходов по муниципальной услуге произошло преимущественно </w:t>
      </w:r>
      <w:proofErr w:type="gramStart"/>
      <w:r w:rsidR="009579CC" w:rsidRPr="00A51996">
        <w:rPr>
          <w:sz w:val="26"/>
          <w:szCs w:val="26"/>
        </w:rPr>
        <w:t>из-за</w:t>
      </w:r>
      <w:proofErr w:type="gramEnd"/>
      <w:r w:rsidR="009579CC" w:rsidRPr="00A51996">
        <w:rPr>
          <w:sz w:val="26"/>
          <w:szCs w:val="26"/>
        </w:rPr>
        <w:t>:</w:t>
      </w:r>
    </w:p>
    <w:p w:rsidR="009579CC" w:rsidRPr="008C33F6" w:rsidRDefault="00794F04" w:rsidP="009579CC">
      <w:pPr>
        <w:pStyle w:val="a5"/>
        <w:widowControl w:val="0"/>
        <w:numPr>
          <w:ilvl w:val="0"/>
          <w:numId w:val="22"/>
        </w:numPr>
        <w:suppressAutoHyphens w:val="0"/>
        <w:autoSpaceDE w:val="0"/>
        <w:autoSpaceDN w:val="0"/>
        <w:adjustRightInd w:val="0"/>
        <w:ind w:left="0" w:firstLine="349"/>
        <w:jc w:val="both"/>
        <w:rPr>
          <w:sz w:val="26"/>
          <w:szCs w:val="26"/>
        </w:rPr>
      </w:pPr>
      <w:r>
        <w:rPr>
          <w:sz w:val="26"/>
          <w:szCs w:val="26"/>
        </w:rPr>
        <w:t>снижения</w:t>
      </w:r>
      <w:r w:rsidR="009579CC" w:rsidRPr="00A51996">
        <w:rPr>
          <w:sz w:val="26"/>
          <w:szCs w:val="26"/>
        </w:rPr>
        <w:t xml:space="preserve"> выплат по заработной плате работникам на </w:t>
      </w:r>
      <w:r>
        <w:rPr>
          <w:sz w:val="26"/>
          <w:szCs w:val="26"/>
        </w:rPr>
        <w:t>524,79</w:t>
      </w:r>
      <w:r w:rsidR="009579CC" w:rsidRPr="00A51996">
        <w:rPr>
          <w:sz w:val="26"/>
          <w:szCs w:val="26"/>
        </w:rPr>
        <w:t xml:space="preserve"> тыс. руб. или </w:t>
      </w:r>
      <w:r w:rsidR="009579CC" w:rsidRPr="008C33F6">
        <w:rPr>
          <w:sz w:val="26"/>
          <w:szCs w:val="26"/>
        </w:rPr>
        <w:t>на 4,</w:t>
      </w:r>
      <w:r>
        <w:rPr>
          <w:sz w:val="26"/>
          <w:szCs w:val="26"/>
        </w:rPr>
        <w:t>5 % ввиду сокращения воспитателей (1,5 ставки) и младших воспитателей (0,9 ставки)</w:t>
      </w:r>
      <w:r w:rsidR="009579CC" w:rsidRPr="008C33F6">
        <w:rPr>
          <w:sz w:val="26"/>
          <w:szCs w:val="26"/>
        </w:rPr>
        <w:t>;</w:t>
      </w:r>
    </w:p>
    <w:p w:rsidR="009579CC" w:rsidRDefault="009579CC" w:rsidP="009579CC">
      <w:pPr>
        <w:pStyle w:val="a5"/>
        <w:widowControl w:val="0"/>
        <w:numPr>
          <w:ilvl w:val="0"/>
          <w:numId w:val="22"/>
        </w:numPr>
        <w:suppressAutoHyphens w:val="0"/>
        <w:autoSpaceDE w:val="0"/>
        <w:autoSpaceDN w:val="0"/>
        <w:adjustRightInd w:val="0"/>
        <w:ind w:left="0" w:firstLine="349"/>
        <w:jc w:val="both"/>
        <w:rPr>
          <w:sz w:val="26"/>
          <w:szCs w:val="26"/>
        </w:rPr>
      </w:pPr>
      <w:r w:rsidRPr="008C33F6">
        <w:rPr>
          <w:sz w:val="26"/>
          <w:szCs w:val="26"/>
        </w:rPr>
        <w:t xml:space="preserve">увеличением расходов на закупку товаров, работ, услуг на </w:t>
      </w:r>
      <w:r w:rsidR="00794F04">
        <w:rPr>
          <w:sz w:val="26"/>
          <w:szCs w:val="26"/>
        </w:rPr>
        <w:t>526,74</w:t>
      </w:r>
      <w:r w:rsidRPr="008C33F6">
        <w:rPr>
          <w:sz w:val="26"/>
          <w:szCs w:val="26"/>
        </w:rPr>
        <w:t xml:space="preserve"> тыс. руб. или на </w:t>
      </w:r>
      <w:r w:rsidR="00794F04">
        <w:rPr>
          <w:sz w:val="26"/>
          <w:szCs w:val="26"/>
        </w:rPr>
        <w:t>39,13</w:t>
      </w:r>
      <w:r w:rsidRPr="008C33F6">
        <w:rPr>
          <w:sz w:val="26"/>
          <w:szCs w:val="26"/>
        </w:rPr>
        <w:t xml:space="preserve"> % в связи с оплатой охраны объекта ЧОП. </w:t>
      </w:r>
    </w:p>
    <w:p w:rsidR="006F6C9E" w:rsidRPr="008C33F6" w:rsidRDefault="006F6C9E" w:rsidP="006F6C9E">
      <w:pPr>
        <w:pStyle w:val="a5"/>
        <w:widowControl w:val="0"/>
        <w:suppressAutoHyphens w:val="0"/>
        <w:autoSpaceDE w:val="0"/>
        <w:autoSpaceDN w:val="0"/>
        <w:adjustRightInd w:val="0"/>
        <w:ind w:left="349"/>
        <w:jc w:val="both"/>
        <w:rPr>
          <w:sz w:val="26"/>
          <w:szCs w:val="26"/>
        </w:rPr>
      </w:pPr>
    </w:p>
    <w:p w:rsidR="00F02A03" w:rsidRPr="007C167C" w:rsidRDefault="00F02A03" w:rsidP="00F02A03">
      <w:pPr>
        <w:pStyle w:val="a5"/>
        <w:widowControl w:val="0"/>
        <w:suppressAutoHyphens w:val="0"/>
        <w:autoSpaceDE w:val="0"/>
        <w:autoSpaceDN w:val="0"/>
        <w:adjustRightInd w:val="0"/>
        <w:ind w:left="0" w:firstLine="709"/>
        <w:jc w:val="both"/>
        <w:rPr>
          <w:b/>
          <w:sz w:val="26"/>
          <w:szCs w:val="26"/>
        </w:rPr>
      </w:pPr>
      <w:r w:rsidRPr="007C167C">
        <w:rPr>
          <w:b/>
          <w:sz w:val="26"/>
          <w:szCs w:val="26"/>
        </w:rPr>
        <w:lastRenderedPageBreak/>
        <w:t>Соответствие качества предоставленных учреждением  муниципальных услуг параметрам муниципального задания:</w:t>
      </w:r>
    </w:p>
    <w:p w:rsidR="00F02A03" w:rsidRDefault="00F02A03" w:rsidP="00F02A03">
      <w:pPr>
        <w:ind w:firstLine="709"/>
        <w:jc w:val="both"/>
        <w:rPr>
          <w:sz w:val="26"/>
          <w:szCs w:val="26"/>
        </w:rPr>
      </w:pPr>
    </w:p>
    <w:p w:rsidR="008C2E02" w:rsidRPr="009D155E" w:rsidRDefault="008C2E02" w:rsidP="008C2E02">
      <w:pPr>
        <w:ind w:firstLine="709"/>
        <w:jc w:val="both"/>
        <w:rPr>
          <w:sz w:val="26"/>
          <w:szCs w:val="26"/>
          <w:lang w:eastAsia="ru-RU"/>
        </w:rPr>
      </w:pPr>
      <w:r>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 Учреждение разместило 4</w:t>
      </w:r>
      <w:r w:rsidRPr="009D155E">
        <w:rPr>
          <w:sz w:val="26"/>
          <w:szCs w:val="26"/>
        </w:rPr>
        <w:t xml:space="preserve"> показател</w:t>
      </w:r>
      <w:r>
        <w:rPr>
          <w:sz w:val="26"/>
          <w:szCs w:val="26"/>
        </w:rPr>
        <w:t>я</w:t>
      </w:r>
      <w:r w:rsidRPr="009D155E">
        <w:rPr>
          <w:sz w:val="26"/>
          <w:szCs w:val="26"/>
        </w:rPr>
        <w:t>, характеризующи</w:t>
      </w:r>
      <w:r>
        <w:rPr>
          <w:sz w:val="26"/>
          <w:szCs w:val="26"/>
        </w:rPr>
        <w:t>х</w:t>
      </w:r>
      <w:r w:rsidRPr="009D155E">
        <w:rPr>
          <w:sz w:val="26"/>
          <w:szCs w:val="26"/>
        </w:rPr>
        <w:t xml:space="preserve"> качество оказываемой муниципальной услуги по реализации основных общеобразовательных программ дошкольного образования</w:t>
      </w:r>
      <w:r>
        <w:rPr>
          <w:sz w:val="26"/>
          <w:szCs w:val="26"/>
        </w:rPr>
        <w:t>:</w:t>
      </w:r>
    </w:p>
    <w:p w:rsidR="007D08A2" w:rsidRPr="00991BF2" w:rsidRDefault="00613D3B" w:rsidP="00613D3B">
      <w:pPr>
        <w:pStyle w:val="a5"/>
        <w:widowControl w:val="0"/>
        <w:numPr>
          <w:ilvl w:val="0"/>
          <w:numId w:val="12"/>
        </w:numPr>
        <w:suppressAutoHyphens w:val="0"/>
        <w:autoSpaceDE w:val="0"/>
        <w:autoSpaceDN w:val="0"/>
        <w:adjustRightInd w:val="0"/>
        <w:ind w:left="0" w:firstLine="360"/>
        <w:jc w:val="both"/>
        <w:rPr>
          <w:sz w:val="26"/>
          <w:szCs w:val="26"/>
          <w:lang w:eastAsia="ru-RU"/>
        </w:rPr>
      </w:pPr>
      <w:r>
        <w:rPr>
          <w:sz w:val="26"/>
          <w:szCs w:val="26"/>
          <w:lang w:eastAsia="ru-RU"/>
        </w:rPr>
        <w:t>Охват воспитанниками</w:t>
      </w:r>
      <w:r w:rsidR="007D08A2" w:rsidRPr="00991BF2">
        <w:rPr>
          <w:sz w:val="26"/>
          <w:szCs w:val="26"/>
          <w:lang w:eastAsia="ru-RU"/>
        </w:rPr>
        <w:t xml:space="preserve"> основн</w:t>
      </w:r>
      <w:r>
        <w:rPr>
          <w:sz w:val="26"/>
          <w:szCs w:val="26"/>
          <w:lang w:eastAsia="ru-RU"/>
        </w:rPr>
        <w:t>ых</w:t>
      </w:r>
      <w:r w:rsidR="007D08A2" w:rsidRPr="00991BF2">
        <w:rPr>
          <w:sz w:val="26"/>
          <w:szCs w:val="26"/>
          <w:lang w:eastAsia="ru-RU"/>
        </w:rPr>
        <w:t xml:space="preserve"> общеобразовательн</w:t>
      </w:r>
      <w:r>
        <w:rPr>
          <w:sz w:val="26"/>
          <w:szCs w:val="26"/>
          <w:lang w:eastAsia="ru-RU"/>
        </w:rPr>
        <w:t>ых</w:t>
      </w:r>
      <w:r w:rsidR="007D08A2" w:rsidRPr="00991BF2">
        <w:rPr>
          <w:sz w:val="26"/>
          <w:szCs w:val="26"/>
          <w:lang w:eastAsia="ru-RU"/>
        </w:rPr>
        <w:t xml:space="preserve"> программ</w:t>
      </w:r>
      <w:r>
        <w:rPr>
          <w:sz w:val="26"/>
          <w:szCs w:val="26"/>
          <w:lang w:eastAsia="ru-RU"/>
        </w:rPr>
        <w:t xml:space="preserve"> дошкольного образования</w:t>
      </w:r>
      <w:r w:rsidR="007D08A2" w:rsidRPr="00991BF2">
        <w:rPr>
          <w:sz w:val="26"/>
          <w:szCs w:val="26"/>
          <w:lang w:eastAsia="ru-RU"/>
        </w:rPr>
        <w:t xml:space="preserve"> в со</w:t>
      </w:r>
      <w:r w:rsidR="007D08A2">
        <w:rPr>
          <w:sz w:val="26"/>
          <w:szCs w:val="26"/>
          <w:lang w:eastAsia="ru-RU"/>
        </w:rPr>
        <w:t>ответствии с ФГОС</w:t>
      </w:r>
      <w:r>
        <w:rPr>
          <w:sz w:val="26"/>
          <w:szCs w:val="26"/>
          <w:lang w:eastAsia="ru-RU"/>
        </w:rPr>
        <w:t xml:space="preserve"> </w:t>
      </w:r>
      <w:proofErr w:type="gramStart"/>
      <w:r>
        <w:rPr>
          <w:sz w:val="26"/>
          <w:szCs w:val="26"/>
          <w:lang w:eastAsia="ru-RU"/>
        </w:rPr>
        <w:t>ДО</w:t>
      </w:r>
      <w:proofErr w:type="gramEnd"/>
      <w:r w:rsidR="00B436A0">
        <w:rPr>
          <w:sz w:val="26"/>
          <w:szCs w:val="26"/>
          <w:lang w:eastAsia="ru-RU"/>
        </w:rPr>
        <w:t xml:space="preserve"> </w:t>
      </w:r>
      <w:r w:rsidR="007D08A2">
        <w:rPr>
          <w:sz w:val="26"/>
          <w:szCs w:val="26"/>
          <w:lang w:eastAsia="ru-RU"/>
        </w:rPr>
        <w:t xml:space="preserve">– </w:t>
      </w:r>
      <w:proofErr w:type="gramStart"/>
      <w:r w:rsidR="007D08A2">
        <w:rPr>
          <w:sz w:val="26"/>
          <w:szCs w:val="26"/>
          <w:lang w:eastAsia="ru-RU"/>
        </w:rPr>
        <w:t>исполнение</w:t>
      </w:r>
      <w:proofErr w:type="gramEnd"/>
      <w:r w:rsidR="007D08A2">
        <w:rPr>
          <w:sz w:val="26"/>
          <w:szCs w:val="26"/>
          <w:lang w:eastAsia="ru-RU"/>
        </w:rPr>
        <w:t xml:space="preserve"> </w:t>
      </w:r>
      <w:r w:rsidR="00B436A0">
        <w:rPr>
          <w:sz w:val="26"/>
          <w:szCs w:val="26"/>
          <w:lang w:eastAsia="ru-RU"/>
        </w:rPr>
        <w:t>1</w:t>
      </w:r>
      <w:r w:rsidR="008C2E02">
        <w:rPr>
          <w:sz w:val="26"/>
          <w:szCs w:val="26"/>
          <w:lang w:eastAsia="ru-RU"/>
        </w:rPr>
        <w:t>80</w:t>
      </w:r>
      <w:r w:rsidR="007D08A2" w:rsidRPr="00991BF2">
        <w:rPr>
          <w:sz w:val="26"/>
          <w:szCs w:val="26"/>
          <w:lang w:eastAsia="ru-RU"/>
        </w:rPr>
        <w:t xml:space="preserve"> чел/дней при плане 1</w:t>
      </w:r>
      <w:r w:rsidR="008C2E02">
        <w:rPr>
          <w:sz w:val="26"/>
          <w:szCs w:val="26"/>
          <w:lang w:eastAsia="ru-RU"/>
        </w:rPr>
        <w:t>80</w:t>
      </w:r>
      <w:r w:rsidR="007D08A2" w:rsidRPr="00991BF2">
        <w:rPr>
          <w:sz w:val="26"/>
          <w:szCs w:val="26"/>
          <w:lang w:eastAsia="ru-RU"/>
        </w:rPr>
        <w:t xml:space="preserve"> чел/ дней;</w:t>
      </w:r>
    </w:p>
    <w:p w:rsidR="007D08A2" w:rsidRDefault="007D08A2" w:rsidP="00613D3B">
      <w:pPr>
        <w:pStyle w:val="a5"/>
        <w:widowControl w:val="0"/>
        <w:numPr>
          <w:ilvl w:val="0"/>
          <w:numId w:val="12"/>
        </w:numPr>
        <w:suppressAutoHyphens w:val="0"/>
        <w:autoSpaceDE w:val="0"/>
        <w:autoSpaceDN w:val="0"/>
        <w:adjustRightInd w:val="0"/>
        <w:ind w:left="0" w:firstLine="360"/>
        <w:jc w:val="both"/>
        <w:rPr>
          <w:sz w:val="26"/>
          <w:szCs w:val="26"/>
          <w:lang w:eastAsia="ru-RU"/>
        </w:rPr>
      </w:pPr>
      <w:r w:rsidRPr="00991BF2">
        <w:rPr>
          <w:sz w:val="26"/>
          <w:szCs w:val="26"/>
          <w:lang w:eastAsia="ru-RU"/>
        </w:rPr>
        <w:t xml:space="preserve">Доля </w:t>
      </w:r>
      <w:r w:rsidR="00613D3B">
        <w:rPr>
          <w:sz w:val="26"/>
          <w:szCs w:val="26"/>
          <w:lang w:eastAsia="ru-RU"/>
        </w:rPr>
        <w:t>детей</w:t>
      </w:r>
      <w:r w:rsidRPr="00991BF2">
        <w:rPr>
          <w:sz w:val="26"/>
          <w:szCs w:val="26"/>
          <w:lang w:eastAsia="ru-RU"/>
        </w:rPr>
        <w:t xml:space="preserve"> осваивающих дополнительные образовательные </w:t>
      </w:r>
      <w:r w:rsidR="0085057D">
        <w:rPr>
          <w:sz w:val="26"/>
          <w:szCs w:val="26"/>
          <w:lang w:eastAsia="ru-RU"/>
        </w:rPr>
        <w:t>услуги</w:t>
      </w:r>
      <w:r w:rsidR="00B436A0">
        <w:rPr>
          <w:sz w:val="26"/>
          <w:szCs w:val="26"/>
          <w:lang w:eastAsia="ru-RU"/>
        </w:rPr>
        <w:t xml:space="preserve"> </w:t>
      </w:r>
      <w:r w:rsidRPr="00991BF2">
        <w:rPr>
          <w:sz w:val="26"/>
          <w:szCs w:val="26"/>
          <w:lang w:eastAsia="ru-RU"/>
        </w:rPr>
        <w:t xml:space="preserve">– исполнение </w:t>
      </w:r>
      <w:r>
        <w:rPr>
          <w:sz w:val="26"/>
          <w:szCs w:val="26"/>
          <w:lang w:eastAsia="ru-RU"/>
        </w:rPr>
        <w:t>100% при плане 100</w:t>
      </w:r>
      <w:r w:rsidRPr="00991BF2">
        <w:rPr>
          <w:sz w:val="26"/>
          <w:szCs w:val="26"/>
          <w:lang w:eastAsia="ru-RU"/>
        </w:rPr>
        <w:t>%;</w:t>
      </w:r>
    </w:p>
    <w:p w:rsidR="00B436A0" w:rsidRPr="00991BF2" w:rsidRDefault="00B436A0" w:rsidP="00613D3B">
      <w:pPr>
        <w:pStyle w:val="a5"/>
        <w:widowControl w:val="0"/>
        <w:numPr>
          <w:ilvl w:val="0"/>
          <w:numId w:val="12"/>
        </w:numPr>
        <w:suppressAutoHyphens w:val="0"/>
        <w:autoSpaceDE w:val="0"/>
        <w:autoSpaceDN w:val="0"/>
        <w:adjustRightInd w:val="0"/>
        <w:ind w:left="0" w:firstLine="360"/>
        <w:jc w:val="both"/>
        <w:rPr>
          <w:sz w:val="26"/>
          <w:szCs w:val="26"/>
          <w:lang w:eastAsia="ru-RU"/>
        </w:rPr>
      </w:pPr>
      <w:r w:rsidRPr="00991BF2">
        <w:rPr>
          <w:sz w:val="26"/>
          <w:szCs w:val="26"/>
          <w:lang w:eastAsia="ru-RU"/>
        </w:rPr>
        <w:t>Число пропущенных по болезни случаев, проведенных детьми в группах дошкольного образовательного процесса</w:t>
      </w:r>
      <w:r w:rsidR="0085057D">
        <w:rPr>
          <w:sz w:val="26"/>
          <w:szCs w:val="26"/>
          <w:lang w:eastAsia="ru-RU"/>
        </w:rPr>
        <w:t xml:space="preserve"> </w:t>
      </w:r>
      <w:r w:rsidRPr="00991BF2">
        <w:rPr>
          <w:sz w:val="26"/>
          <w:szCs w:val="26"/>
          <w:lang w:eastAsia="ru-RU"/>
        </w:rPr>
        <w:t xml:space="preserve">– исполнение </w:t>
      </w:r>
      <w:r w:rsidR="008C2E02">
        <w:rPr>
          <w:sz w:val="26"/>
          <w:szCs w:val="26"/>
          <w:lang w:eastAsia="ru-RU"/>
        </w:rPr>
        <w:t>2,0</w:t>
      </w:r>
      <w:r>
        <w:rPr>
          <w:sz w:val="26"/>
          <w:szCs w:val="26"/>
          <w:lang w:eastAsia="ru-RU"/>
        </w:rPr>
        <w:t xml:space="preserve"> </w:t>
      </w:r>
      <w:r w:rsidRPr="00991BF2">
        <w:rPr>
          <w:sz w:val="26"/>
          <w:szCs w:val="26"/>
          <w:lang w:eastAsia="ru-RU"/>
        </w:rPr>
        <w:t xml:space="preserve">% при плане </w:t>
      </w:r>
      <w:r w:rsidR="0085057D">
        <w:rPr>
          <w:sz w:val="26"/>
          <w:szCs w:val="26"/>
          <w:lang w:eastAsia="ru-RU"/>
        </w:rPr>
        <w:t>2,</w:t>
      </w:r>
      <w:r w:rsidR="008C2E02">
        <w:rPr>
          <w:sz w:val="26"/>
          <w:szCs w:val="26"/>
          <w:lang w:eastAsia="ru-RU"/>
        </w:rPr>
        <w:t>3</w:t>
      </w:r>
      <w:r>
        <w:rPr>
          <w:sz w:val="26"/>
          <w:szCs w:val="26"/>
          <w:lang w:eastAsia="ru-RU"/>
        </w:rPr>
        <w:t xml:space="preserve"> %;</w:t>
      </w:r>
    </w:p>
    <w:p w:rsidR="007D08A2" w:rsidRDefault="003C6561" w:rsidP="00613D3B">
      <w:pPr>
        <w:pStyle w:val="a5"/>
        <w:widowControl w:val="0"/>
        <w:numPr>
          <w:ilvl w:val="0"/>
          <w:numId w:val="12"/>
        </w:numPr>
        <w:suppressAutoHyphens w:val="0"/>
        <w:autoSpaceDE w:val="0"/>
        <w:autoSpaceDN w:val="0"/>
        <w:adjustRightInd w:val="0"/>
        <w:ind w:left="0" w:firstLine="360"/>
        <w:jc w:val="both"/>
        <w:rPr>
          <w:sz w:val="26"/>
          <w:szCs w:val="26"/>
          <w:lang w:eastAsia="ru-RU"/>
        </w:rPr>
      </w:pPr>
      <w:r>
        <w:rPr>
          <w:sz w:val="26"/>
          <w:szCs w:val="26"/>
          <w:lang w:eastAsia="ru-RU"/>
        </w:rPr>
        <w:t>Доля родителей (законных представителей) удовлетворенных условиями и качеством предоставления услуги – исполнение 8</w:t>
      </w:r>
      <w:r w:rsidR="008C2E02">
        <w:rPr>
          <w:sz w:val="26"/>
          <w:szCs w:val="26"/>
          <w:lang w:eastAsia="ru-RU"/>
        </w:rPr>
        <w:t>7</w:t>
      </w:r>
      <w:r>
        <w:rPr>
          <w:sz w:val="26"/>
          <w:szCs w:val="26"/>
          <w:lang w:eastAsia="ru-RU"/>
        </w:rPr>
        <w:t>% при плане 90%</w:t>
      </w:r>
      <w:r w:rsidR="0085057D">
        <w:rPr>
          <w:sz w:val="26"/>
          <w:szCs w:val="26"/>
          <w:lang w:eastAsia="ru-RU"/>
        </w:rPr>
        <w:t>.</w:t>
      </w:r>
    </w:p>
    <w:p w:rsidR="0085057D" w:rsidRDefault="0085057D" w:rsidP="0085057D">
      <w:pPr>
        <w:widowControl w:val="0"/>
        <w:suppressAutoHyphens w:val="0"/>
        <w:autoSpaceDE w:val="0"/>
        <w:autoSpaceDN w:val="0"/>
        <w:adjustRightInd w:val="0"/>
        <w:ind w:firstLine="709"/>
        <w:jc w:val="both"/>
        <w:rPr>
          <w:b/>
          <w:sz w:val="26"/>
          <w:szCs w:val="26"/>
          <w:lang w:eastAsia="ru-RU"/>
        </w:rPr>
      </w:pPr>
      <w:r w:rsidRPr="0085057D">
        <w:rPr>
          <w:sz w:val="26"/>
          <w:szCs w:val="26"/>
          <w:lang w:eastAsia="ru-RU"/>
        </w:rPr>
        <w:t>При формировании муниципального задания на 202</w:t>
      </w:r>
      <w:r w:rsidR="008C2E02">
        <w:rPr>
          <w:sz w:val="26"/>
          <w:szCs w:val="26"/>
          <w:lang w:eastAsia="ru-RU"/>
        </w:rPr>
        <w:t>2</w:t>
      </w:r>
      <w:r w:rsidRPr="0085057D">
        <w:rPr>
          <w:sz w:val="26"/>
          <w:szCs w:val="26"/>
          <w:lang w:eastAsia="ru-RU"/>
        </w:rPr>
        <w:t xml:space="preserve"> год было определено допустимое отклонение показателей качества и объема муниципальной услуги в размере 15 % от утвержденного на год показателя. При нарушении этой границы в Отчете должны быть прописаны причины отклонения. В показателе характеризующем </w:t>
      </w:r>
      <w:r w:rsidR="008C2E02">
        <w:rPr>
          <w:sz w:val="26"/>
          <w:szCs w:val="26"/>
          <w:lang w:eastAsia="ru-RU"/>
        </w:rPr>
        <w:t>«</w:t>
      </w:r>
      <w:r w:rsidRPr="0085057D">
        <w:rPr>
          <w:sz w:val="26"/>
          <w:szCs w:val="26"/>
          <w:lang w:eastAsia="ru-RU"/>
        </w:rPr>
        <w:t>число пропущенных по болезни случаев, проведенных детьми в группах дошкольного образовательного процесса</w:t>
      </w:r>
      <w:r w:rsidR="008C2E02">
        <w:rPr>
          <w:sz w:val="26"/>
          <w:szCs w:val="26"/>
          <w:lang w:eastAsia="ru-RU"/>
        </w:rPr>
        <w:t xml:space="preserve">» </w:t>
      </w:r>
      <w:r w:rsidR="00416F53">
        <w:rPr>
          <w:sz w:val="26"/>
          <w:szCs w:val="26"/>
          <w:lang w:eastAsia="ru-RU"/>
        </w:rPr>
        <w:t xml:space="preserve">значения утвержденного показателя качества муниципальной услуги на год и утвержденного показателя качества муниципальной услуги на отчетную дату должны быть одинаковы, а в данном показателе - </w:t>
      </w:r>
      <w:r w:rsidR="00416F53" w:rsidRPr="005742E5">
        <w:rPr>
          <w:b/>
          <w:sz w:val="26"/>
          <w:szCs w:val="26"/>
          <w:lang w:eastAsia="ru-RU"/>
        </w:rPr>
        <w:t>разные</w:t>
      </w:r>
      <w:r w:rsidR="00416F53">
        <w:rPr>
          <w:sz w:val="26"/>
          <w:szCs w:val="26"/>
          <w:lang w:eastAsia="ru-RU"/>
        </w:rPr>
        <w:t xml:space="preserve">. Так же в данном показателе </w:t>
      </w:r>
      <w:r w:rsidR="008C2E02">
        <w:rPr>
          <w:sz w:val="26"/>
          <w:szCs w:val="26"/>
          <w:lang w:eastAsia="ru-RU"/>
        </w:rPr>
        <w:t>и</w:t>
      </w:r>
      <w:r w:rsidR="00416F53">
        <w:rPr>
          <w:sz w:val="26"/>
          <w:szCs w:val="26"/>
          <w:lang w:eastAsia="ru-RU"/>
        </w:rPr>
        <w:t xml:space="preserve"> показателе</w:t>
      </w:r>
      <w:r w:rsidR="008C2E02">
        <w:rPr>
          <w:sz w:val="26"/>
          <w:szCs w:val="26"/>
          <w:lang w:eastAsia="ru-RU"/>
        </w:rPr>
        <w:t xml:space="preserve"> «дол</w:t>
      </w:r>
      <w:r w:rsidR="00416F53">
        <w:rPr>
          <w:sz w:val="26"/>
          <w:szCs w:val="26"/>
          <w:lang w:eastAsia="ru-RU"/>
        </w:rPr>
        <w:t>я</w:t>
      </w:r>
      <w:r w:rsidR="008C2E02">
        <w:rPr>
          <w:sz w:val="26"/>
          <w:szCs w:val="26"/>
          <w:lang w:eastAsia="ru-RU"/>
        </w:rPr>
        <w:t xml:space="preserve"> родителей (законных представителей) удовлетворенных условиями и качеством предоставления услуги»</w:t>
      </w:r>
      <w:r w:rsidRPr="0085057D">
        <w:rPr>
          <w:sz w:val="26"/>
          <w:szCs w:val="26"/>
          <w:lang w:eastAsia="ru-RU"/>
        </w:rPr>
        <w:t xml:space="preserve"> </w:t>
      </w:r>
      <w:r w:rsidR="00416F53">
        <w:rPr>
          <w:sz w:val="26"/>
          <w:szCs w:val="26"/>
          <w:lang w:eastAsia="ru-RU"/>
        </w:rPr>
        <w:t>в колонке «</w:t>
      </w:r>
      <w:r w:rsidRPr="0085057D">
        <w:rPr>
          <w:sz w:val="26"/>
          <w:szCs w:val="26"/>
          <w:lang w:eastAsia="ru-RU"/>
        </w:rPr>
        <w:t>причина отклонения</w:t>
      </w:r>
      <w:r w:rsidR="00416F53">
        <w:rPr>
          <w:sz w:val="26"/>
          <w:szCs w:val="26"/>
          <w:lang w:eastAsia="ru-RU"/>
        </w:rPr>
        <w:t>»</w:t>
      </w:r>
      <w:r>
        <w:rPr>
          <w:sz w:val="26"/>
          <w:szCs w:val="26"/>
          <w:lang w:eastAsia="ru-RU"/>
        </w:rPr>
        <w:t xml:space="preserve"> </w:t>
      </w:r>
      <w:r w:rsidR="00416F53">
        <w:rPr>
          <w:sz w:val="26"/>
          <w:szCs w:val="26"/>
          <w:lang w:eastAsia="ru-RU"/>
        </w:rPr>
        <w:t xml:space="preserve">прописаны </w:t>
      </w:r>
      <w:r w:rsidR="00416F53" w:rsidRPr="00416F53">
        <w:rPr>
          <w:b/>
          <w:sz w:val="26"/>
          <w:szCs w:val="26"/>
          <w:lang w:eastAsia="ru-RU"/>
        </w:rPr>
        <w:t>неверные дан</w:t>
      </w:r>
      <w:r w:rsidR="00416F53">
        <w:rPr>
          <w:b/>
          <w:sz w:val="26"/>
          <w:szCs w:val="26"/>
          <w:lang w:eastAsia="ru-RU"/>
        </w:rPr>
        <w:t>н</w:t>
      </w:r>
      <w:r w:rsidR="00416F53" w:rsidRPr="00416F53">
        <w:rPr>
          <w:b/>
          <w:sz w:val="26"/>
          <w:szCs w:val="26"/>
          <w:lang w:eastAsia="ru-RU"/>
        </w:rPr>
        <w:t>ые</w:t>
      </w:r>
      <w:r w:rsidR="00416F53">
        <w:rPr>
          <w:b/>
          <w:sz w:val="26"/>
          <w:szCs w:val="26"/>
          <w:lang w:eastAsia="ru-RU"/>
        </w:rPr>
        <w:t>.</w:t>
      </w:r>
    </w:p>
    <w:p w:rsidR="00416F53" w:rsidRDefault="00416F53" w:rsidP="00416F53">
      <w:pPr>
        <w:pStyle w:val="a5"/>
        <w:widowControl w:val="0"/>
        <w:suppressAutoHyphens w:val="0"/>
        <w:autoSpaceDE w:val="0"/>
        <w:autoSpaceDN w:val="0"/>
        <w:adjustRightInd w:val="0"/>
        <w:ind w:left="0" w:firstLine="709"/>
        <w:jc w:val="both"/>
        <w:rPr>
          <w:sz w:val="26"/>
          <w:szCs w:val="26"/>
          <w:lang w:eastAsia="ru-RU"/>
        </w:rPr>
      </w:pPr>
      <w:r>
        <w:rPr>
          <w:sz w:val="26"/>
          <w:szCs w:val="26"/>
          <w:lang w:eastAsia="ru-RU"/>
        </w:rPr>
        <w:t xml:space="preserve">Для уникального номера реестровой записи </w:t>
      </w:r>
      <w:r>
        <w:rPr>
          <w:rFonts w:eastAsia="Lucida Sans Unicode"/>
          <w:kern w:val="1"/>
          <w:sz w:val="26"/>
          <w:szCs w:val="26"/>
          <w:lang w:eastAsia="ru-RU"/>
        </w:rPr>
        <w:t xml:space="preserve">801011О.99.0.БВ24ДН82000, который указан в отчете о выполнении муниципального задания, показатели характеризующие качество муниципальной услуги </w:t>
      </w:r>
      <w:r w:rsidRPr="0098024D">
        <w:rPr>
          <w:rFonts w:eastAsia="Lucida Sans Unicode"/>
          <w:b/>
          <w:kern w:val="1"/>
          <w:sz w:val="26"/>
          <w:szCs w:val="26"/>
          <w:lang w:eastAsia="ru-RU"/>
        </w:rPr>
        <w:t>не предусмотрены</w:t>
      </w:r>
      <w:r>
        <w:rPr>
          <w:sz w:val="26"/>
          <w:szCs w:val="26"/>
          <w:lang w:eastAsia="ru-RU"/>
        </w:rPr>
        <w:t>, т. е. в муниципальном задании, как и в отчете не указываются.</w:t>
      </w:r>
      <w:r w:rsidRPr="0098024D">
        <w:rPr>
          <w:sz w:val="26"/>
          <w:szCs w:val="26"/>
          <w:lang w:eastAsia="ru-RU"/>
        </w:rPr>
        <w:t xml:space="preserve"> </w:t>
      </w:r>
    </w:p>
    <w:p w:rsidR="00416F53" w:rsidRDefault="00416F53" w:rsidP="00B436A0">
      <w:pPr>
        <w:widowControl w:val="0"/>
        <w:suppressAutoHyphens w:val="0"/>
        <w:autoSpaceDE w:val="0"/>
        <w:autoSpaceDN w:val="0"/>
        <w:adjustRightInd w:val="0"/>
        <w:ind w:firstLine="708"/>
        <w:jc w:val="both"/>
        <w:rPr>
          <w:sz w:val="26"/>
          <w:szCs w:val="26"/>
          <w:lang w:eastAsia="ru-RU"/>
        </w:rPr>
      </w:pPr>
    </w:p>
    <w:p w:rsidR="00B436A0" w:rsidRDefault="00657342" w:rsidP="00B436A0">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МБ</w:t>
      </w:r>
      <w:r w:rsidR="00AF014D">
        <w:rPr>
          <w:sz w:val="26"/>
          <w:szCs w:val="26"/>
          <w:lang w:eastAsia="ru-RU"/>
        </w:rPr>
        <w:t>Д</w:t>
      </w:r>
      <w:r w:rsidRPr="00E02F11">
        <w:rPr>
          <w:sz w:val="26"/>
          <w:szCs w:val="26"/>
          <w:lang w:eastAsia="ru-RU"/>
        </w:rPr>
        <w:t>ОУ «</w:t>
      </w:r>
      <w:r w:rsidR="00AF014D">
        <w:rPr>
          <w:sz w:val="26"/>
          <w:szCs w:val="26"/>
          <w:lang w:eastAsia="ru-RU"/>
        </w:rPr>
        <w:t xml:space="preserve">Детский сад </w:t>
      </w:r>
      <w:r w:rsidR="003E7BF8">
        <w:rPr>
          <w:sz w:val="26"/>
          <w:szCs w:val="26"/>
          <w:lang w:eastAsia="ru-RU"/>
        </w:rPr>
        <w:t>«</w:t>
      </w:r>
      <w:r w:rsidR="00741DA0">
        <w:rPr>
          <w:sz w:val="26"/>
          <w:szCs w:val="26"/>
          <w:lang w:eastAsia="ru-RU"/>
        </w:rPr>
        <w:t>С</w:t>
      </w:r>
      <w:r w:rsidR="00392CBE">
        <w:rPr>
          <w:sz w:val="26"/>
          <w:szCs w:val="26"/>
          <w:lang w:eastAsia="ru-RU"/>
        </w:rPr>
        <w:t>ветлячок</w:t>
      </w:r>
      <w:r w:rsidR="003E7BF8">
        <w:rPr>
          <w:sz w:val="26"/>
          <w:szCs w:val="26"/>
          <w:lang w:eastAsia="ru-RU"/>
        </w:rPr>
        <w:t>»</w:t>
      </w:r>
      <w:r>
        <w:rPr>
          <w:sz w:val="26"/>
          <w:szCs w:val="26"/>
          <w:lang w:eastAsia="ru-RU"/>
        </w:rPr>
        <w:t xml:space="preserve"> вправе представить письменные возражения на акт, оформленный по результатам камеральной проверки, </w:t>
      </w:r>
      <w:r w:rsidR="00B436A0" w:rsidRPr="00A828A4">
        <w:rPr>
          <w:sz w:val="26"/>
          <w:szCs w:val="26"/>
          <w:lang w:eastAsia="ru-RU"/>
        </w:rPr>
        <w:t>в течение 15 (пятнадцати) рабочих дней со дня получения копии настоящего акта.</w:t>
      </w:r>
    </w:p>
    <w:p w:rsidR="00B436A0" w:rsidRDefault="00B436A0" w:rsidP="00B436A0">
      <w:pPr>
        <w:widowControl w:val="0"/>
        <w:suppressAutoHyphens w:val="0"/>
        <w:autoSpaceDE w:val="0"/>
        <w:autoSpaceDN w:val="0"/>
        <w:adjustRightInd w:val="0"/>
        <w:ind w:firstLine="708"/>
        <w:jc w:val="both"/>
        <w:rPr>
          <w:sz w:val="26"/>
          <w:szCs w:val="26"/>
          <w:lang w:eastAsia="ru-RU"/>
        </w:rPr>
      </w:pPr>
    </w:p>
    <w:p w:rsidR="00B436A0" w:rsidRPr="00D31104" w:rsidRDefault="00B436A0" w:rsidP="00B436A0">
      <w:pPr>
        <w:widowControl w:val="0"/>
        <w:suppressAutoHyphens w:val="0"/>
        <w:autoSpaceDE w:val="0"/>
        <w:autoSpaceDN w:val="0"/>
        <w:adjustRightInd w:val="0"/>
        <w:jc w:val="both"/>
        <w:rPr>
          <w:sz w:val="26"/>
          <w:szCs w:val="26"/>
          <w:lang w:eastAsia="ru-RU"/>
        </w:rPr>
      </w:pPr>
    </w:p>
    <w:p w:rsidR="00B436A0" w:rsidRDefault="00B436A0" w:rsidP="00B436A0">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Зинина Е. Е.</w:t>
      </w:r>
    </w:p>
    <w:p w:rsidR="00B436A0" w:rsidRDefault="00B436A0" w:rsidP="00B436A0">
      <w:pPr>
        <w:widowControl w:val="0"/>
        <w:suppressAutoHyphens w:val="0"/>
        <w:autoSpaceDE w:val="0"/>
        <w:autoSpaceDN w:val="0"/>
        <w:adjustRightInd w:val="0"/>
        <w:jc w:val="both"/>
        <w:rPr>
          <w:sz w:val="26"/>
          <w:szCs w:val="26"/>
          <w:lang w:eastAsia="ru-RU"/>
        </w:rPr>
      </w:pPr>
    </w:p>
    <w:p w:rsidR="005742E5" w:rsidRDefault="005742E5" w:rsidP="00B436A0">
      <w:pPr>
        <w:widowControl w:val="0"/>
        <w:suppressAutoHyphens w:val="0"/>
        <w:autoSpaceDE w:val="0"/>
        <w:autoSpaceDN w:val="0"/>
        <w:adjustRightInd w:val="0"/>
        <w:jc w:val="both"/>
        <w:rPr>
          <w:sz w:val="26"/>
          <w:szCs w:val="26"/>
          <w:lang w:eastAsia="ru-RU"/>
        </w:rPr>
      </w:pPr>
    </w:p>
    <w:p w:rsidR="005742E5" w:rsidRDefault="005742E5" w:rsidP="00B436A0">
      <w:pPr>
        <w:widowControl w:val="0"/>
        <w:suppressAutoHyphens w:val="0"/>
        <w:autoSpaceDE w:val="0"/>
        <w:autoSpaceDN w:val="0"/>
        <w:adjustRightInd w:val="0"/>
        <w:jc w:val="both"/>
        <w:rPr>
          <w:sz w:val="26"/>
          <w:szCs w:val="26"/>
          <w:lang w:eastAsia="ru-RU"/>
        </w:rPr>
      </w:pPr>
    </w:p>
    <w:p w:rsidR="00B436A0" w:rsidRDefault="00B436A0" w:rsidP="00B436A0">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392CBE" w:rsidRPr="002B2810" w:rsidRDefault="00B436A0" w:rsidP="00B436A0">
      <w:pPr>
        <w:widowControl w:val="0"/>
        <w:suppressAutoHyphens w:val="0"/>
        <w:autoSpaceDE w:val="0"/>
        <w:autoSpaceDN w:val="0"/>
        <w:adjustRightInd w:val="0"/>
        <w:jc w:val="both"/>
        <w:rPr>
          <w:sz w:val="26"/>
          <w:szCs w:val="26"/>
        </w:rPr>
      </w:pPr>
      <w:r>
        <w:rPr>
          <w:sz w:val="26"/>
          <w:szCs w:val="26"/>
        </w:rPr>
        <w:t>З</w:t>
      </w:r>
      <w:r w:rsidR="00392CBE">
        <w:rPr>
          <w:sz w:val="26"/>
          <w:szCs w:val="26"/>
        </w:rPr>
        <w:t>аведующ</w:t>
      </w:r>
      <w:r w:rsidR="004B5843">
        <w:rPr>
          <w:sz w:val="26"/>
          <w:szCs w:val="26"/>
        </w:rPr>
        <w:t>ий</w:t>
      </w:r>
      <w:bookmarkStart w:id="0" w:name="_GoBack"/>
      <w:bookmarkEnd w:id="0"/>
      <w:r w:rsidR="00392CBE">
        <w:rPr>
          <w:sz w:val="26"/>
          <w:szCs w:val="26"/>
        </w:rPr>
        <w:t xml:space="preserve"> </w:t>
      </w:r>
      <w:r w:rsidR="00392CBE" w:rsidRPr="002B2810">
        <w:rPr>
          <w:sz w:val="26"/>
          <w:szCs w:val="26"/>
        </w:rPr>
        <w:t>МБ</w:t>
      </w:r>
      <w:r w:rsidR="00392CBE">
        <w:rPr>
          <w:sz w:val="26"/>
          <w:szCs w:val="26"/>
        </w:rPr>
        <w:t>Д</w:t>
      </w:r>
      <w:r w:rsidR="00392CBE" w:rsidRPr="002B2810">
        <w:rPr>
          <w:sz w:val="26"/>
          <w:szCs w:val="26"/>
        </w:rPr>
        <w:t>ОУ</w:t>
      </w:r>
      <w:r>
        <w:rPr>
          <w:sz w:val="26"/>
          <w:szCs w:val="26"/>
        </w:rPr>
        <w:t xml:space="preserve"> «</w:t>
      </w:r>
      <w:r w:rsidR="00392CBE">
        <w:rPr>
          <w:sz w:val="26"/>
          <w:szCs w:val="26"/>
          <w:lang w:eastAsia="ru-RU"/>
        </w:rPr>
        <w:t xml:space="preserve">Детский сад «Светлячок»   </w:t>
      </w:r>
      <w:r w:rsidR="00392CBE" w:rsidRPr="002B2810">
        <w:rPr>
          <w:sz w:val="26"/>
          <w:szCs w:val="26"/>
          <w:lang w:eastAsia="ru-RU"/>
        </w:rPr>
        <w:tab/>
      </w:r>
      <w:r w:rsidR="00392CBE" w:rsidRPr="002B2810">
        <w:rPr>
          <w:sz w:val="26"/>
          <w:szCs w:val="26"/>
          <w:lang w:eastAsia="ru-RU"/>
        </w:rPr>
        <w:tab/>
        <w:t xml:space="preserve">     </w:t>
      </w:r>
      <w:r w:rsidR="00392CBE" w:rsidRPr="002B2810">
        <w:rPr>
          <w:sz w:val="26"/>
          <w:szCs w:val="26"/>
        </w:rPr>
        <w:t xml:space="preserve">           </w:t>
      </w:r>
      <w:r w:rsidR="00392CBE">
        <w:rPr>
          <w:sz w:val="26"/>
          <w:szCs w:val="26"/>
        </w:rPr>
        <w:t xml:space="preserve"> </w:t>
      </w:r>
      <w:r w:rsidR="0084459E">
        <w:rPr>
          <w:sz w:val="26"/>
          <w:szCs w:val="26"/>
        </w:rPr>
        <w:t xml:space="preserve">   </w:t>
      </w:r>
      <w:r w:rsidR="00392CBE">
        <w:rPr>
          <w:sz w:val="26"/>
          <w:szCs w:val="26"/>
        </w:rPr>
        <w:t>Шаповал И.</w:t>
      </w:r>
      <w:r w:rsidR="003C6561">
        <w:rPr>
          <w:sz w:val="26"/>
          <w:szCs w:val="26"/>
        </w:rPr>
        <w:t xml:space="preserve"> </w:t>
      </w:r>
      <w:r w:rsidR="00392CBE">
        <w:rPr>
          <w:sz w:val="26"/>
          <w:szCs w:val="26"/>
        </w:rPr>
        <w:t>В.</w:t>
      </w:r>
    </w:p>
    <w:p w:rsidR="00D10F97" w:rsidRPr="006F52DB" w:rsidRDefault="00D10F97" w:rsidP="0012141E">
      <w:pPr>
        <w:jc w:val="both"/>
        <w:rPr>
          <w:szCs w:val="28"/>
        </w:rPr>
      </w:pPr>
      <w:r>
        <w:rPr>
          <w:szCs w:val="28"/>
        </w:rPr>
        <w:tab/>
      </w:r>
    </w:p>
    <w:sectPr w:rsidR="00D10F97" w:rsidRPr="006F52DB" w:rsidSect="00973A99">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6F" w:rsidRDefault="00291F6F" w:rsidP="002B7EF5">
      <w:r>
        <w:separator/>
      </w:r>
    </w:p>
  </w:endnote>
  <w:endnote w:type="continuationSeparator" w:id="0">
    <w:p w:rsidR="00291F6F" w:rsidRDefault="00291F6F"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593952"/>
      <w:docPartObj>
        <w:docPartGallery w:val="Page Numbers (Bottom of Page)"/>
        <w:docPartUnique/>
      </w:docPartObj>
    </w:sdtPr>
    <w:sdtEndPr/>
    <w:sdtContent>
      <w:p w:rsidR="0020315C" w:rsidRDefault="0020315C">
        <w:pPr>
          <w:pStyle w:val="ac"/>
          <w:jc w:val="center"/>
        </w:pPr>
        <w:r>
          <w:fldChar w:fldCharType="begin"/>
        </w:r>
        <w:r>
          <w:instrText>PAGE   \* MERGEFORMAT</w:instrText>
        </w:r>
        <w:r>
          <w:fldChar w:fldCharType="separate"/>
        </w:r>
        <w:r w:rsidR="004B5843">
          <w:rPr>
            <w:noProof/>
          </w:rPr>
          <w:t>5</w:t>
        </w:r>
        <w: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6F" w:rsidRDefault="00291F6F" w:rsidP="002B7EF5">
      <w:r>
        <w:separator/>
      </w:r>
    </w:p>
  </w:footnote>
  <w:footnote w:type="continuationSeparator" w:id="0">
    <w:p w:rsidR="00291F6F" w:rsidRDefault="00291F6F"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71F09"/>
    <w:multiLevelType w:val="hybridMultilevel"/>
    <w:tmpl w:val="BDF05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6FB7A41"/>
    <w:multiLevelType w:val="hybridMultilevel"/>
    <w:tmpl w:val="DB0611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D008D"/>
    <w:multiLevelType w:val="hybridMultilevel"/>
    <w:tmpl w:val="D22CA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8">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20"/>
  </w:num>
  <w:num w:numId="5">
    <w:abstractNumId w:val="14"/>
  </w:num>
  <w:num w:numId="6">
    <w:abstractNumId w:val="17"/>
  </w:num>
  <w:num w:numId="7">
    <w:abstractNumId w:val="1"/>
  </w:num>
  <w:num w:numId="8">
    <w:abstractNumId w:val="19"/>
  </w:num>
  <w:num w:numId="9">
    <w:abstractNumId w:val="13"/>
  </w:num>
  <w:num w:numId="10">
    <w:abstractNumId w:val="4"/>
  </w:num>
  <w:num w:numId="11">
    <w:abstractNumId w:val="11"/>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10"/>
  </w:num>
  <w:num w:numId="17">
    <w:abstractNumId w:val="7"/>
  </w:num>
  <w:num w:numId="18">
    <w:abstractNumId w:val="5"/>
  </w:num>
  <w:num w:numId="19">
    <w:abstractNumId w:val="6"/>
  </w:num>
  <w:num w:numId="20">
    <w:abstractNumId w:val="8"/>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0225E"/>
    <w:rsid w:val="000113F1"/>
    <w:rsid w:val="00024C9E"/>
    <w:rsid w:val="00041A3B"/>
    <w:rsid w:val="00055A80"/>
    <w:rsid w:val="000579B5"/>
    <w:rsid w:val="00061AEE"/>
    <w:rsid w:val="00062E04"/>
    <w:rsid w:val="00063AC8"/>
    <w:rsid w:val="0006475A"/>
    <w:rsid w:val="00071A07"/>
    <w:rsid w:val="00072076"/>
    <w:rsid w:val="00075301"/>
    <w:rsid w:val="00076FC4"/>
    <w:rsid w:val="00093228"/>
    <w:rsid w:val="000B0207"/>
    <w:rsid w:val="000C240C"/>
    <w:rsid w:val="000C59A3"/>
    <w:rsid w:val="000D3B38"/>
    <w:rsid w:val="000F4F79"/>
    <w:rsid w:val="001124F1"/>
    <w:rsid w:val="00113B8E"/>
    <w:rsid w:val="001162A4"/>
    <w:rsid w:val="00120061"/>
    <w:rsid w:val="001202E9"/>
    <w:rsid w:val="0012141E"/>
    <w:rsid w:val="00123F86"/>
    <w:rsid w:val="0012569F"/>
    <w:rsid w:val="0012656C"/>
    <w:rsid w:val="00127FAF"/>
    <w:rsid w:val="00140D4E"/>
    <w:rsid w:val="0016072F"/>
    <w:rsid w:val="00162F12"/>
    <w:rsid w:val="001632AF"/>
    <w:rsid w:val="001652C4"/>
    <w:rsid w:val="001663DD"/>
    <w:rsid w:val="00167AC8"/>
    <w:rsid w:val="00176D18"/>
    <w:rsid w:val="00182257"/>
    <w:rsid w:val="001901A6"/>
    <w:rsid w:val="00192958"/>
    <w:rsid w:val="001979E3"/>
    <w:rsid w:val="001C5DBA"/>
    <w:rsid w:val="001C752F"/>
    <w:rsid w:val="001D26D1"/>
    <w:rsid w:val="001E06F3"/>
    <w:rsid w:val="001F1375"/>
    <w:rsid w:val="001F68E4"/>
    <w:rsid w:val="001F721B"/>
    <w:rsid w:val="00200A63"/>
    <w:rsid w:val="0020315C"/>
    <w:rsid w:val="00203839"/>
    <w:rsid w:val="00206294"/>
    <w:rsid w:val="00223D4C"/>
    <w:rsid w:val="00233640"/>
    <w:rsid w:val="00237160"/>
    <w:rsid w:val="0024406F"/>
    <w:rsid w:val="0024412A"/>
    <w:rsid w:val="00245202"/>
    <w:rsid w:val="0024537F"/>
    <w:rsid w:val="00247B6A"/>
    <w:rsid w:val="00253B33"/>
    <w:rsid w:val="00253DBD"/>
    <w:rsid w:val="00260441"/>
    <w:rsid w:val="00274717"/>
    <w:rsid w:val="00291F6F"/>
    <w:rsid w:val="00293671"/>
    <w:rsid w:val="002A5D60"/>
    <w:rsid w:val="002B4DEB"/>
    <w:rsid w:val="002B7EF5"/>
    <w:rsid w:val="002D3303"/>
    <w:rsid w:val="002D4A9A"/>
    <w:rsid w:val="002D56C8"/>
    <w:rsid w:val="002E21F3"/>
    <w:rsid w:val="002F2F5E"/>
    <w:rsid w:val="002F3AEB"/>
    <w:rsid w:val="002F6FB1"/>
    <w:rsid w:val="00305FB8"/>
    <w:rsid w:val="00314E30"/>
    <w:rsid w:val="0031538B"/>
    <w:rsid w:val="003173AB"/>
    <w:rsid w:val="00347F1F"/>
    <w:rsid w:val="00392CBE"/>
    <w:rsid w:val="003A10EE"/>
    <w:rsid w:val="003B0AB3"/>
    <w:rsid w:val="003B1651"/>
    <w:rsid w:val="003B20C2"/>
    <w:rsid w:val="003C4271"/>
    <w:rsid w:val="003C6561"/>
    <w:rsid w:val="003D57F0"/>
    <w:rsid w:val="003E2631"/>
    <w:rsid w:val="003E5AC3"/>
    <w:rsid w:val="003E7BF8"/>
    <w:rsid w:val="003F16EB"/>
    <w:rsid w:val="003F4A9E"/>
    <w:rsid w:val="004010FB"/>
    <w:rsid w:val="00416F53"/>
    <w:rsid w:val="004226C4"/>
    <w:rsid w:val="004247DF"/>
    <w:rsid w:val="0042597E"/>
    <w:rsid w:val="00451DAB"/>
    <w:rsid w:val="004614AF"/>
    <w:rsid w:val="004654CF"/>
    <w:rsid w:val="004733F3"/>
    <w:rsid w:val="00473CA3"/>
    <w:rsid w:val="00485AFF"/>
    <w:rsid w:val="00491751"/>
    <w:rsid w:val="00496FAD"/>
    <w:rsid w:val="004A7A18"/>
    <w:rsid w:val="004B4594"/>
    <w:rsid w:val="004B5843"/>
    <w:rsid w:val="004B69B3"/>
    <w:rsid w:val="004C2980"/>
    <w:rsid w:val="004C558A"/>
    <w:rsid w:val="004D2BD6"/>
    <w:rsid w:val="004F4236"/>
    <w:rsid w:val="005115A2"/>
    <w:rsid w:val="00517232"/>
    <w:rsid w:val="0052682C"/>
    <w:rsid w:val="00534031"/>
    <w:rsid w:val="00545C7F"/>
    <w:rsid w:val="005616B6"/>
    <w:rsid w:val="005732B2"/>
    <w:rsid w:val="005742E5"/>
    <w:rsid w:val="0057558A"/>
    <w:rsid w:val="005A255D"/>
    <w:rsid w:val="005A537A"/>
    <w:rsid w:val="005A6B67"/>
    <w:rsid w:val="005B2F15"/>
    <w:rsid w:val="005C5740"/>
    <w:rsid w:val="005D5C17"/>
    <w:rsid w:val="005F01B5"/>
    <w:rsid w:val="005F7B59"/>
    <w:rsid w:val="00601F78"/>
    <w:rsid w:val="00613D3B"/>
    <w:rsid w:val="006204E7"/>
    <w:rsid w:val="006249F0"/>
    <w:rsid w:val="00642233"/>
    <w:rsid w:val="00651EC7"/>
    <w:rsid w:val="00657342"/>
    <w:rsid w:val="00671214"/>
    <w:rsid w:val="00696CD5"/>
    <w:rsid w:val="006A6D2F"/>
    <w:rsid w:val="006B1660"/>
    <w:rsid w:val="006B181D"/>
    <w:rsid w:val="006B4D31"/>
    <w:rsid w:val="006B6083"/>
    <w:rsid w:val="006B6BD5"/>
    <w:rsid w:val="006B6CD8"/>
    <w:rsid w:val="006B6DBA"/>
    <w:rsid w:val="006F52DB"/>
    <w:rsid w:val="006F6C9E"/>
    <w:rsid w:val="007013BA"/>
    <w:rsid w:val="007032E3"/>
    <w:rsid w:val="00711BC0"/>
    <w:rsid w:val="00711CE8"/>
    <w:rsid w:val="00711D00"/>
    <w:rsid w:val="00712F77"/>
    <w:rsid w:val="00715FE2"/>
    <w:rsid w:val="007219A7"/>
    <w:rsid w:val="007324D0"/>
    <w:rsid w:val="00741DA0"/>
    <w:rsid w:val="007460AB"/>
    <w:rsid w:val="00753587"/>
    <w:rsid w:val="0075366D"/>
    <w:rsid w:val="007610A5"/>
    <w:rsid w:val="0076171A"/>
    <w:rsid w:val="007650E2"/>
    <w:rsid w:val="00770F3B"/>
    <w:rsid w:val="007843E0"/>
    <w:rsid w:val="00785722"/>
    <w:rsid w:val="00794F04"/>
    <w:rsid w:val="007D08A2"/>
    <w:rsid w:val="007D097E"/>
    <w:rsid w:val="007E0AE5"/>
    <w:rsid w:val="007E2B9E"/>
    <w:rsid w:val="007F3EB3"/>
    <w:rsid w:val="007F66F2"/>
    <w:rsid w:val="00805A56"/>
    <w:rsid w:val="0081558A"/>
    <w:rsid w:val="008155D0"/>
    <w:rsid w:val="00821B6F"/>
    <w:rsid w:val="008323DF"/>
    <w:rsid w:val="008347AA"/>
    <w:rsid w:val="0084459E"/>
    <w:rsid w:val="0085057D"/>
    <w:rsid w:val="008555C2"/>
    <w:rsid w:val="00860AFC"/>
    <w:rsid w:val="00865AAC"/>
    <w:rsid w:val="00895ED0"/>
    <w:rsid w:val="008A4F0F"/>
    <w:rsid w:val="008A73AC"/>
    <w:rsid w:val="008C2E02"/>
    <w:rsid w:val="008C34C7"/>
    <w:rsid w:val="008C635B"/>
    <w:rsid w:val="008D4260"/>
    <w:rsid w:val="008E547A"/>
    <w:rsid w:val="008F0194"/>
    <w:rsid w:val="00900D4A"/>
    <w:rsid w:val="00904A96"/>
    <w:rsid w:val="00907999"/>
    <w:rsid w:val="00913A0E"/>
    <w:rsid w:val="009142D0"/>
    <w:rsid w:val="00923807"/>
    <w:rsid w:val="009337C3"/>
    <w:rsid w:val="0095275F"/>
    <w:rsid w:val="00954383"/>
    <w:rsid w:val="009579CC"/>
    <w:rsid w:val="00963727"/>
    <w:rsid w:val="009716FB"/>
    <w:rsid w:val="009729AD"/>
    <w:rsid w:val="00973A99"/>
    <w:rsid w:val="00976D9F"/>
    <w:rsid w:val="00991030"/>
    <w:rsid w:val="00991BF2"/>
    <w:rsid w:val="009A5677"/>
    <w:rsid w:val="009A74B7"/>
    <w:rsid w:val="009B6D50"/>
    <w:rsid w:val="009C3ED5"/>
    <w:rsid w:val="009D155E"/>
    <w:rsid w:val="009D78D7"/>
    <w:rsid w:val="009E359C"/>
    <w:rsid w:val="009E44B2"/>
    <w:rsid w:val="009F3C2C"/>
    <w:rsid w:val="009F73FD"/>
    <w:rsid w:val="00A17485"/>
    <w:rsid w:val="00A319B1"/>
    <w:rsid w:val="00A31DD9"/>
    <w:rsid w:val="00A369FB"/>
    <w:rsid w:val="00A47FDD"/>
    <w:rsid w:val="00A564E2"/>
    <w:rsid w:val="00A56626"/>
    <w:rsid w:val="00A57565"/>
    <w:rsid w:val="00A6029B"/>
    <w:rsid w:val="00A744E8"/>
    <w:rsid w:val="00A81F5A"/>
    <w:rsid w:val="00A86A4D"/>
    <w:rsid w:val="00A928CF"/>
    <w:rsid w:val="00AC318B"/>
    <w:rsid w:val="00AC4087"/>
    <w:rsid w:val="00AC75C3"/>
    <w:rsid w:val="00AD475A"/>
    <w:rsid w:val="00AF014D"/>
    <w:rsid w:val="00B436A0"/>
    <w:rsid w:val="00B43B13"/>
    <w:rsid w:val="00B4543C"/>
    <w:rsid w:val="00B46ED4"/>
    <w:rsid w:val="00B639B7"/>
    <w:rsid w:val="00B70B9E"/>
    <w:rsid w:val="00B7588D"/>
    <w:rsid w:val="00B8104A"/>
    <w:rsid w:val="00BA3483"/>
    <w:rsid w:val="00BA4C53"/>
    <w:rsid w:val="00BC44E8"/>
    <w:rsid w:val="00BD36B6"/>
    <w:rsid w:val="00BD5A19"/>
    <w:rsid w:val="00BE0E3D"/>
    <w:rsid w:val="00BE5E4E"/>
    <w:rsid w:val="00BE720C"/>
    <w:rsid w:val="00BE76BA"/>
    <w:rsid w:val="00BF56E3"/>
    <w:rsid w:val="00BF6742"/>
    <w:rsid w:val="00BF7DE1"/>
    <w:rsid w:val="00C00DFC"/>
    <w:rsid w:val="00C04BC0"/>
    <w:rsid w:val="00C10371"/>
    <w:rsid w:val="00C24D65"/>
    <w:rsid w:val="00C36CB3"/>
    <w:rsid w:val="00C41657"/>
    <w:rsid w:val="00C55FBC"/>
    <w:rsid w:val="00C5652B"/>
    <w:rsid w:val="00C8024C"/>
    <w:rsid w:val="00C84E02"/>
    <w:rsid w:val="00CA01C6"/>
    <w:rsid w:val="00CA29AD"/>
    <w:rsid w:val="00CA5C2E"/>
    <w:rsid w:val="00CB47D3"/>
    <w:rsid w:val="00CC0163"/>
    <w:rsid w:val="00CD377D"/>
    <w:rsid w:val="00CD6D6D"/>
    <w:rsid w:val="00CE5349"/>
    <w:rsid w:val="00CE646F"/>
    <w:rsid w:val="00CF477D"/>
    <w:rsid w:val="00D03CB8"/>
    <w:rsid w:val="00D10F97"/>
    <w:rsid w:val="00D13C71"/>
    <w:rsid w:val="00D31104"/>
    <w:rsid w:val="00D42C2D"/>
    <w:rsid w:val="00D4314A"/>
    <w:rsid w:val="00D431FA"/>
    <w:rsid w:val="00D5782B"/>
    <w:rsid w:val="00D57899"/>
    <w:rsid w:val="00D603C2"/>
    <w:rsid w:val="00D67FC2"/>
    <w:rsid w:val="00D8492D"/>
    <w:rsid w:val="00D96B12"/>
    <w:rsid w:val="00DA4D65"/>
    <w:rsid w:val="00DC1EFC"/>
    <w:rsid w:val="00DC757F"/>
    <w:rsid w:val="00DD22D5"/>
    <w:rsid w:val="00DD3A18"/>
    <w:rsid w:val="00DE3971"/>
    <w:rsid w:val="00DE5573"/>
    <w:rsid w:val="00DF0F01"/>
    <w:rsid w:val="00E02F11"/>
    <w:rsid w:val="00E21D28"/>
    <w:rsid w:val="00E25005"/>
    <w:rsid w:val="00E30243"/>
    <w:rsid w:val="00E41197"/>
    <w:rsid w:val="00E50A61"/>
    <w:rsid w:val="00E72798"/>
    <w:rsid w:val="00E76F66"/>
    <w:rsid w:val="00E84D35"/>
    <w:rsid w:val="00E85090"/>
    <w:rsid w:val="00E955E4"/>
    <w:rsid w:val="00EB3820"/>
    <w:rsid w:val="00EC3704"/>
    <w:rsid w:val="00ED487A"/>
    <w:rsid w:val="00ED61AE"/>
    <w:rsid w:val="00EE4093"/>
    <w:rsid w:val="00EF4973"/>
    <w:rsid w:val="00EF4D2E"/>
    <w:rsid w:val="00EF4EE9"/>
    <w:rsid w:val="00EF6398"/>
    <w:rsid w:val="00F01846"/>
    <w:rsid w:val="00F02A03"/>
    <w:rsid w:val="00F13E4C"/>
    <w:rsid w:val="00F16D90"/>
    <w:rsid w:val="00F31B20"/>
    <w:rsid w:val="00F3372C"/>
    <w:rsid w:val="00F3604D"/>
    <w:rsid w:val="00F70402"/>
    <w:rsid w:val="00F75F57"/>
    <w:rsid w:val="00F848E9"/>
    <w:rsid w:val="00F94692"/>
    <w:rsid w:val="00FA71A9"/>
    <w:rsid w:val="00FB2DEA"/>
    <w:rsid w:val="00FC2801"/>
    <w:rsid w:val="00FD1BE9"/>
    <w:rsid w:val="00FD24CF"/>
    <w:rsid w:val="00FF0579"/>
    <w:rsid w:val="00FF0587"/>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2B7EF5"/>
    <w:pPr>
      <w:tabs>
        <w:tab w:val="center" w:pos="4677"/>
        <w:tab w:val="right" w:pos="9355"/>
      </w:tabs>
    </w:pPr>
  </w:style>
  <w:style w:type="character" w:customStyle="1" w:styleId="ab">
    <w:name w:val="Верхний колонтитул Знак"/>
    <w:basedOn w:val="a0"/>
    <w:link w:val="aa"/>
    <w:uiPriority w:val="99"/>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2969">
      <w:bodyDiv w:val="1"/>
      <w:marLeft w:val="0"/>
      <w:marRight w:val="0"/>
      <w:marTop w:val="0"/>
      <w:marBottom w:val="0"/>
      <w:divBdr>
        <w:top w:val="none" w:sz="0" w:space="0" w:color="auto"/>
        <w:left w:val="none" w:sz="0" w:space="0" w:color="auto"/>
        <w:bottom w:val="none" w:sz="0" w:space="0" w:color="auto"/>
        <w:right w:val="none" w:sz="0" w:space="0" w:color="auto"/>
      </w:divBdr>
    </w:div>
    <w:div w:id="278071163">
      <w:bodyDiv w:val="1"/>
      <w:marLeft w:val="0"/>
      <w:marRight w:val="0"/>
      <w:marTop w:val="0"/>
      <w:marBottom w:val="0"/>
      <w:divBdr>
        <w:top w:val="none" w:sz="0" w:space="0" w:color="auto"/>
        <w:left w:val="none" w:sz="0" w:space="0" w:color="auto"/>
        <w:bottom w:val="none" w:sz="0" w:space="0" w:color="auto"/>
        <w:right w:val="none" w:sz="0" w:space="0" w:color="auto"/>
      </w:divBdr>
    </w:div>
    <w:div w:id="529880564">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14388792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886F7-9628-4C90-8814-36F50E1D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4608</TotalTime>
  <Pages>5</Pages>
  <Words>1820</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KS</cp:lastModifiedBy>
  <cp:revision>11</cp:revision>
  <cp:lastPrinted>2023-04-11T07:25:00Z</cp:lastPrinted>
  <dcterms:created xsi:type="dcterms:W3CDTF">2015-01-29T23:28:00Z</dcterms:created>
  <dcterms:modified xsi:type="dcterms:W3CDTF">2023-04-24T00:04:00Z</dcterms:modified>
</cp:coreProperties>
</file>