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81" w:rsidRPr="00B61700" w:rsidRDefault="009676C4" w:rsidP="00967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АКТ</w:t>
      </w:r>
      <w:r w:rsidR="00842A1B">
        <w:rPr>
          <w:rFonts w:ascii="Times New Roman" w:hAnsi="Times New Roman" w:cs="Times New Roman"/>
          <w:sz w:val="28"/>
          <w:szCs w:val="28"/>
        </w:rPr>
        <w:t xml:space="preserve"> </w:t>
      </w:r>
      <w:r w:rsidR="00842A1B" w:rsidRPr="00B61700">
        <w:rPr>
          <w:rFonts w:ascii="Times New Roman" w:hAnsi="Times New Roman" w:cs="Times New Roman"/>
          <w:sz w:val="28"/>
          <w:szCs w:val="28"/>
        </w:rPr>
        <w:t xml:space="preserve">№ </w:t>
      </w:r>
      <w:r w:rsidR="006D7298">
        <w:rPr>
          <w:rFonts w:ascii="Times New Roman" w:hAnsi="Times New Roman" w:cs="Times New Roman"/>
          <w:sz w:val="28"/>
          <w:szCs w:val="28"/>
        </w:rPr>
        <w:t>22</w:t>
      </w:r>
    </w:p>
    <w:p w:rsidR="009676C4" w:rsidRPr="00B119FC" w:rsidRDefault="009676C4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по результатам  плановой выездной проверки</w:t>
      </w:r>
    </w:p>
    <w:p w:rsidR="009676C4" w:rsidRPr="00B119FC" w:rsidRDefault="009676C4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(далее - контрольное мероприятие)</w:t>
      </w:r>
    </w:p>
    <w:p w:rsidR="00E84EB2" w:rsidRPr="00E84EB2" w:rsidRDefault="00E84EB2" w:rsidP="00E84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E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65EB">
        <w:rPr>
          <w:rFonts w:ascii="Times New Roman" w:hAnsi="Times New Roman" w:cs="Times New Roman"/>
          <w:sz w:val="28"/>
          <w:szCs w:val="28"/>
        </w:rPr>
        <w:t>казенного</w:t>
      </w:r>
      <w:r w:rsidRPr="00E84EB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85E22">
        <w:rPr>
          <w:rFonts w:ascii="Times New Roman" w:hAnsi="Times New Roman" w:cs="Times New Roman"/>
          <w:sz w:val="28"/>
          <w:szCs w:val="28"/>
        </w:rPr>
        <w:t xml:space="preserve"> </w:t>
      </w:r>
      <w:r w:rsidRPr="00E84EB2">
        <w:rPr>
          <w:rFonts w:ascii="Times New Roman" w:hAnsi="Times New Roman" w:cs="Times New Roman"/>
          <w:sz w:val="28"/>
          <w:szCs w:val="28"/>
        </w:rPr>
        <w:t>«</w:t>
      </w:r>
      <w:r w:rsidR="00905203">
        <w:rPr>
          <w:rFonts w:ascii="Times New Roman" w:hAnsi="Times New Roman" w:cs="Times New Roman"/>
          <w:sz w:val="28"/>
          <w:szCs w:val="28"/>
        </w:rPr>
        <w:t>Хозяйственное управление Администрации</w:t>
      </w:r>
      <w:r w:rsidRPr="00E84EB2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округа»</w:t>
      </w:r>
    </w:p>
    <w:p w:rsidR="005031A6" w:rsidRPr="00B119FC" w:rsidRDefault="00E84EB2" w:rsidP="00E84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EB2">
        <w:rPr>
          <w:rFonts w:ascii="Times New Roman" w:hAnsi="Times New Roman" w:cs="Times New Roman"/>
          <w:sz w:val="28"/>
          <w:szCs w:val="28"/>
        </w:rPr>
        <w:t xml:space="preserve"> (М</w:t>
      </w:r>
      <w:r w:rsidR="001A65EB">
        <w:rPr>
          <w:rFonts w:ascii="Times New Roman" w:hAnsi="Times New Roman" w:cs="Times New Roman"/>
          <w:sz w:val="28"/>
          <w:szCs w:val="28"/>
        </w:rPr>
        <w:t>К</w:t>
      </w:r>
      <w:r w:rsidRPr="00E84EB2">
        <w:rPr>
          <w:rFonts w:ascii="Times New Roman" w:hAnsi="Times New Roman" w:cs="Times New Roman"/>
          <w:sz w:val="28"/>
          <w:szCs w:val="28"/>
        </w:rPr>
        <w:t>У  «</w:t>
      </w:r>
      <w:r w:rsidR="00905203">
        <w:rPr>
          <w:rFonts w:ascii="Times New Roman" w:hAnsi="Times New Roman" w:cs="Times New Roman"/>
          <w:sz w:val="28"/>
          <w:szCs w:val="28"/>
        </w:rPr>
        <w:t>ХОЗ</w:t>
      </w:r>
      <w:r w:rsidR="00B631A4">
        <w:rPr>
          <w:rFonts w:ascii="Times New Roman" w:hAnsi="Times New Roman" w:cs="Times New Roman"/>
          <w:sz w:val="28"/>
          <w:szCs w:val="28"/>
        </w:rPr>
        <w:t>У</w:t>
      </w:r>
      <w:r w:rsidR="009052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31A4">
        <w:rPr>
          <w:rFonts w:ascii="Times New Roman" w:hAnsi="Times New Roman" w:cs="Times New Roman"/>
          <w:sz w:val="28"/>
          <w:szCs w:val="28"/>
        </w:rPr>
        <w:t>П</w:t>
      </w:r>
      <w:r w:rsidR="00905203">
        <w:rPr>
          <w:rFonts w:ascii="Times New Roman" w:hAnsi="Times New Roman" w:cs="Times New Roman"/>
          <w:sz w:val="28"/>
          <w:szCs w:val="28"/>
        </w:rPr>
        <w:t xml:space="preserve">ограничного </w:t>
      </w:r>
      <w:r w:rsidR="00B631A4">
        <w:rPr>
          <w:rFonts w:ascii="Times New Roman" w:hAnsi="Times New Roman" w:cs="Times New Roman"/>
          <w:sz w:val="28"/>
          <w:szCs w:val="28"/>
        </w:rPr>
        <w:t>МО</w:t>
      </w:r>
      <w:r w:rsidRPr="00E84EB2">
        <w:rPr>
          <w:rFonts w:ascii="Times New Roman" w:hAnsi="Times New Roman" w:cs="Times New Roman"/>
          <w:sz w:val="28"/>
          <w:szCs w:val="28"/>
        </w:rPr>
        <w:t>»)</w:t>
      </w: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 xml:space="preserve">п. Пограничный                                                              </w:t>
      </w:r>
      <w:r w:rsidR="00705A47" w:rsidRPr="00B119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05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203">
        <w:rPr>
          <w:rFonts w:ascii="Times New Roman" w:hAnsi="Times New Roman" w:cs="Times New Roman"/>
          <w:sz w:val="28"/>
          <w:szCs w:val="28"/>
        </w:rPr>
        <w:t xml:space="preserve"> </w:t>
      </w:r>
      <w:r w:rsidR="00B631A4">
        <w:rPr>
          <w:rFonts w:ascii="Times New Roman" w:hAnsi="Times New Roman" w:cs="Times New Roman"/>
          <w:sz w:val="28"/>
          <w:szCs w:val="28"/>
        </w:rPr>
        <w:t>2</w:t>
      </w:r>
      <w:r w:rsidR="00905203">
        <w:rPr>
          <w:rFonts w:ascii="Times New Roman" w:hAnsi="Times New Roman" w:cs="Times New Roman"/>
          <w:sz w:val="28"/>
          <w:szCs w:val="28"/>
        </w:rPr>
        <w:t>2</w:t>
      </w:r>
      <w:r w:rsidR="006E14E9" w:rsidRPr="00B119FC">
        <w:rPr>
          <w:rFonts w:ascii="Times New Roman" w:hAnsi="Times New Roman" w:cs="Times New Roman"/>
          <w:sz w:val="28"/>
          <w:szCs w:val="28"/>
        </w:rPr>
        <w:t xml:space="preserve"> </w:t>
      </w:r>
      <w:r w:rsidR="00905203">
        <w:rPr>
          <w:rFonts w:ascii="Times New Roman" w:hAnsi="Times New Roman" w:cs="Times New Roman"/>
          <w:sz w:val="28"/>
          <w:szCs w:val="28"/>
        </w:rPr>
        <w:t>декабря</w:t>
      </w:r>
      <w:r w:rsidR="00E84EB2">
        <w:rPr>
          <w:rFonts w:ascii="Times New Roman" w:hAnsi="Times New Roman" w:cs="Times New Roman"/>
          <w:sz w:val="28"/>
          <w:szCs w:val="28"/>
        </w:rPr>
        <w:t xml:space="preserve"> 202</w:t>
      </w:r>
      <w:r w:rsidR="00C8165C">
        <w:rPr>
          <w:rFonts w:ascii="Times New Roman" w:hAnsi="Times New Roman" w:cs="Times New Roman"/>
          <w:sz w:val="28"/>
          <w:szCs w:val="28"/>
        </w:rPr>
        <w:t>3</w:t>
      </w:r>
      <w:r w:rsidRPr="00B119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9FC" w:rsidRPr="00D05AC4" w:rsidRDefault="00B119FC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Выездная проверка 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</w:t>
      </w:r>
      <w:r w:rsidR="00E84EB2" w:rsidRPr="00E84EB2">
        <w:t xml:space="preserve"> </w:t>
      </w:r>
      <w:r w:rsidR="00E84EB2" w:rsidRPr="00E84EB2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Pr="00D05AC4">
        <w:rPr>
          <w:rFonts w:ascii="Times New Roman" w:hAnsi="Times New Roman" w:cs="Times New Roman"/>
          <w:sz w:val="28"/>
          <w:szCs w:val="28"/>
        </w:rPr>
        <w:t xml:space="preserve"> от 17.18.2020 г. № 1235, </w:t>
      </w:r>
      <w:r w:rsidRPr="00B61700">
        <w:rPr>
          <w:rFonts w:ascii="Times New Roman" w:hAnsi="Times New Roman" w:cs="Times New Roman"/>
          <w:sz w:val="28"/>
          <w:szCs w:val="28"/>
        </w:rPr>
        <w:t xml:space="preserve">приказа финансового управления Администрации Пограничного муниципального округа от </w:t>
      </w:r>
      <w:r w:rsidR="00905203">
        <w:rPr>
          <w:rFonts w:ascii="Times New Roman" w:hAnsi="Times New Roman" w:cs="Times New Roman"/>
          <w:sz w:val="28"/>
          <w:szCs w:val="28"/>
        </w:rPr>
        <w:t>24</w:t>
      </w:r>
      <w:r w:rsidRPr="00B61700">
        <w:rPr>
          <w:rFonts w:ascii="Times New Roman" w:hAnsi="Times New Roman" w:cs="Times New Roman"/>
          <w:sz w:val="28"/>
          <w:szCs w:val="28"/>
        </w:rPr>
        <w:t>.</w:t>
      </w:r>
      <w:r w:rsidR="00905203">
        <w:rPr>
          <w:rFonts w:ascii="Times New Roman" w:hAnsi="Times New Roman" w:cs="Times New Roman"/>
          <w:sz w:val="28"/>
          <w:szCs w:val="28"/>
        </w:rPr>
        <w:t>1</w:t>
      </w:r>
      <w:r w:rsidRPr="00B61700">
        <w:rPr>
          <w:rFonts w:ascii="Times New Roman" w:hAnsi="Times New Roman" w:cs="Times New Roman"/>
          <w:sz w:val="28"/>
          <w:szCs w:val="28"/>
        </w:rPr>
        <w:t>0.202</w:t>
      </w:r>
      <w:r w:rsidR="00B631A4">
        <w:rPr>
          <w:rFonts w:ascii="Times New Roman" w:hAnsi="Times New Roman" w:cs="Times New Roman"/>
          <w:sz w:val="28"/>
          <w:szCs w:val="28"/>
        </w:rPr>
        <w:t xml:space="preserve">3 г. № </w:t>
      </w:r>
      <w:r w:rsidR="00905203">
        <w:rPr>
          <w:rFonts w:ascii="Times New Roman" w:hAnsi="Times New Roman" w:cs="Times New Roman"/>
          <w:sz w:val="28"/>
          <w:szCs w:val="28"/>
        </w:rPr>
        <w:t>17</w:t>
      </w:r>
      <w:r w:rsidRPr="00B61700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905203">
        <w:rPr>
          <w:rFonts w:ascii="Times New Roman" w:hAnsi="Times New Roman" w:cs="Times New Roman"/>
          <w:sz w:val="28"/>
          <w:szCs w:val="28"/>
        </w:rPr>
        <w:t>7</w:t>
      </w:r>
      <w:r w:rsidR="00AB7B61">
        <w:rPr>
          <w:rFonts w:ascii="Times New Roman" w:hAnsi="Times New Roman" w:cs="Times New Roman"/>
          <w:sz w:val="28"/>
          <w:szCs w:val="28"/>
        </w:rPr>
        <w:t xml:space="preserve"> </w:t>
      </w:r>
      <w:r w:rsidRPr="00B61700">
        <w:rPr>
          <w:rFonts w:ascii="Times New Roman" w:hAnsi="Times New Roman" w:cs="Times New Roman"/>
          <w:sz w:val="28"/>
          <w:szCs w:val="28"/>
        </w:rPr>
        <w:t>Плана контрольных мероприятий.</w:t>
      </w:r>
    </w:p>
    <w:p w:rsidR="003A455B" w:rsidRPr="00D05AC4" w:rsidRDefault="003A455B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ревизия финансово-хозяйственной</w:t>
      </w:r>
      <w:r w:rsidR="00E84EB2" w:rsidRPr="00E84EB2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E84EB2" w:rsidRPr="00E84E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объекта контроля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55B" w:rsidRPr="00D05AC4" w:rsidRDefault="003A455B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810B5A" w:rsidRPr="00810B5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810B5A">
        <w:rPr>
          <w:rFonts w:ascii="Times New Roman" w:hAnsi="Times New Roman" w:cs="Times New Roman"/>
          <w:sz w:val="28"/>
          <w:szCs w:val="28"/>
          <w:u w:val="single"/>
        </w:rPr>
        <w:t>2 год.</w:t>
      </w:r>
    </w:p>
    <w:p w:rsidR="001E05BA" w:rsidRPr="00D05AC4" w:rsidRDefault="001E05BA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проведено главным специалистом 1 разряда - ревизором финансового управления Зининой Е. Е.</w:t>
      </w:r>
    </w:p>
    <w:p w:rsidR="003A455B" w:rsidRPr="00D05AC4" w:rsidRDefault="003A455B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времени, не зачитываемые в срок его проведения, составил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D48B5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рабочи</w:t>
      </w:r>
      <w:r w:rsidR="009D48B5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дн</w:t>
      </w:r>
      <w:r w:rsidR="009D48B5">
        <w:rPr>
          <w:rFonts w:ascii="Times New Roman" w:hAnsi="Times New Roman" w:cs="Times New Roman"/>
          <w:sz w:val="28"/>
          <w:szCs w:val="28"/>
          <w:u w:val="single"/>
        </w:rPr>
        <w:t>ей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55B" w:rsidRPr="00D05AC4" w:rsidRDefault="003A455B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Проверка начата </w:t>
      </w:r>
      <w:r w:rsidR="009D48B5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D48B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D05AC4">
        <w:rPr>
          <w:rFonts w:ascii="Times New Roman" w:hAnsi="Times New Roman" w:cs="Times New Roman"/>
          <w:sz w:val="28"/>
          <w:szCs w:val="28"/>
        </w:rPr>
        <w:t xml:space="preserve">, окончена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D48B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D48B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B3F3E" w:rsidRPr="00D05AC4" w:rsidRDefault="00FB3F3E" w:rsidP="00C05765">
      <w:pPr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В ходе выездной проверки исследовано: 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 xml:space="preserve">нормативно-правовые акты, бухгалтерская, статистическая отчетность, первичные учетные документы, подтверждающие поступление и расходование средств, регистры бухгалтерского учета, договоры </w:t>
      </w:r>
      <w:r w:rsid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с контрагентами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,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документами.</w:t>
      </w:r>
    </w:p>
    <w:p w:rsidR="00FB3F3E" w:rsidRPr="00247723" w:rsidRDefault="00FB3F3E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23">
        <w:rPr>
          <w:rFonts w:ascii="Times New Roman" w:hAnsi="Times New Roman" w:cs="Times New Roman"/>
          <w:sz w:val="28"/>
          <w:szCs w:val="28"/>
        </w:rPr>
        <w:t>Общие сведения об объекте контроля:</w:t>
      </w:r>
    </w:p>
    <w:p w:rsidR="00B84390" w:rsidRPr="00B84390" w:rsidRDefault="00B8439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47723">
        <w:rPr>
          <w:rFonts w:ascii="Times New Roman" w:hAnsi="Times New Roman" w:cs="Times New Roman"/>
          <w:sz w:val="28"/>
          <w:szCs w:val="28"/>
        </w:rPr>
        <w:t>казенное</w:t>
      </w:r>
      <w:r w:rsidRPr="00247723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B84390">
        <w:rPr>
          <w:rFonts w:ascii="Times New Roman" w:hAnsi="Times New Roman" w:cs="Times New Roman"/>
          <w:sz w:val="28"/>
          <w:szCs w:val="28"/>
        </w:rPr>
        <w:t>«</w:t>
      </w:r>
      <w:r w:rsidR="009D48B5">
        <w:rPr>
          <w:rFonts w:ascii="Times New Roman" w:hAnsi="Times New Roman" w:cs="Times New Roman"/>
          <w:sz w:val="28"/>
          <w:szCs w:val="28"/>
        </w:rPr>
        <w:t>Хозяйственное управление Администрации</w:t>
      </w:r>
      <w:r w:rsidRPr="00B84390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округа», сокращенное наименование М</w:t>
      </w:r>
      <w:r w:rsidR="00247723">
        <w:rPr>
          <w:rFonts w:ascii="Times New Roman" w:hAnsi="Times New Roman" w:cs="Times New Roman"/>
          <w:sz w:val="28"/>
          <w:szCs w:val="28"/>
        </w:rPr>
        <w:t>К</w:t>
      </w:r>
      <w:r w:rsidRPr="00B84390">
        <w:rPr>
          <w:rFonts w:ascii="Times New Roman" w:hAnsi="Times New Roman" w:cs="Times New Roman"/>
          <w:sz w:val="28"/>
          <w:szCs w:val="28"/>
        </w:rPr>
        <w:t>У «</w:t>
      </w:r>
      <w:r w:rsidR="009D48B5">
        <w:rPr>
          <w:rFonts w:ascii="Times New Roman" w:hAnsi="Times New Roman" w:cs="Times New Roman"/>
          <w:sz w:val="28"/>
          <w:szCs w:val="28"/>
        </w:rPr>
        <w:t>ХОЗУ Администрации</w:t>
      </w:r>
      <w:r w:rsidR="00B631A4">
        <w:rPr>
          <w:rFonts w:ascii="Times New Roman" w:hAnsi="Times New Roman" w:cs="Times New Roman"/>
          <w:sz w:val="28"/>
          <w:szCs w:val="28"/>
        </w:rPr>
        <w:t xml:space="preserve"> П</w:t>
      </w:r>
      <w:r w:rsidR="009D48B5">
        <w:rPr>
          <w:rFonts w:ascii="Times New Roman" w:hAnsi="Times New Roman" w:cs="Times New Roman"/>
          <w:sz w:val="28"/>
          <w:szCs w:val="28"/>
        </w:rPr>
        <w:t xml:space="preserve">ограничного </w:t>
      </w:r>
      <w:r w:rsidR="00B631A4">
        <w:rPr>
          <w:rFonts w:ascii="Times New Roman" w:hAnsi="Times New Roman" w:cs="Times New Roman"/>
          <w:sz w:val="28"/>
          <w:szCs w:val="28"/>
        </w:rPr>
        <w:t>МО</w:t>
      </w:r>
      <w:r w:rsidRPr="00B84390">
        <w:rPr>
          <w:rFonts w:ascii="Times New Roman" w:hAnsi="Times New Roman" w:cs="Times New Roman"/>
          <w:sz w:val="28"/>
          <w:szCs w:val="28"/>
        </w:rPr>
        <w:t>»,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B84390" w:rsidRPr="00B84390" w:rsidRDefault="00B8439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</w:t>
      </w:r>
      <w:proofErr w:type="gramStart"/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Пограничный</w:t>
      </w:r>
      <w:proofErr w:type="gramEnd"/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ул. </w:t>
      </w:r>
      <w:r w:rsidR="00601F8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Советская</w:t>
      </w:r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, 3</w:t>
      </w:r>
      <w:r w:rsidR="00601F8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84390" w:rsidRPr="00B84390" w:rsidRDefault="00B8439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lastRenderedPageBreak/>
        <w:t>ИНН 252500</w:t>
      </w:r>
      <w:r w:rsidR="00601F8D">
        <w:rPr>
          <w:rFonts w:ascii="Times New Roman" w:hAnsi="Times New Roman" w:cs="Times New Roman"/>
          <w:sz w:val="28"/>
          <w:szCs w:val="28"/>
        </w:rPr>
        <w:t>1</w:t>
      </w:r>
      <w:r w:rsidR="00594725">
        <w:rPr>
          <w:rFonts w:ascii="Times New Roman" w:hAnsi="Times New Roman" w:cs="Times New Roman"/>
          <w:sz w:val="28"/>
          <w:szCs w:val="28"/>
        </w:rPr>
        <w:t>0</w:t>
      </w:r>
      <w:r w:rsidR="00601F8D">
        <w:rPr>
          <w:rFonts w:ascii="Times New Roman" w:hAnsi="Times New Roman" w:cs="Times New Roman"/>
          <w:sz w:val="28"/>
          <w:szCs w:val="28"/>
        </w:rPr>
        <w:t>86</w:t>
      </w:r>
      <w:r w:rsidRPr="00B84390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594725" w:rsidRPr="007A5579">
        <w:rPr>
          <w:rFonts w:ascii="Times New Roman" w:hAnsi="Times New Roman" w:cs="Times New Roman"/>
          <w:sz w:val="28"/>
          <w:szCs w:val="28"/>
        </w:rPr>
        <w:t>1082511001430</w:t>
      </w:r>
      <w:r w:rsidRPr="00B84390">
        <w:rPr>
          <w:rFonts w:ascii="Times New Roman" w:hAnsi="Times New Roman" w:cs="Times New Roman"/>
          <w:sz w:val="28"/>
          <w:szCs w:val="28"/>
        </w:rPr>
        <w:t>, код организации в соответствии с реестром участников бюджетного процесса, а также юридических лиц, не являющихся участниками бюджетного процесса 053</w:t>
      </w:r>
      <w:r w:rsidR="005F0D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D79">
        <w:rPr>
          <w:rFonts w:ascii="Times New Roman" w:hAnsi="Times New Roman" w:cs="Times New Roman"/>
          <w:sz w:val="28"/>
          <w:szCs w:val="28"/>
        </w:rPr>
        <w:t>0</w:t>
      </w:r>
      <w:r w:rsidR="00601F8D">
        <w:rPr>
          <w:rFonts w:ascii="Times New Roman" w:hAnsi="Times New Roman" w:cs="Times New Roman"/>
          <w:sz w:val="28"/>
          <w:szCs w:val="28"/>
        </w:rPr>
        <w:t>25</w:t>
      </w:r>
      <w:r w:rsidR="00594725">
        <w:rPr>
          <w:rFonts w:ascii="Times New Roman" w:hAnsi="Times New Roman" w:cs="Times New Roman"/>
          <w:sz w:val="28"/>
          <w:szCs w:val="28"/>
        </w:rPr>
        <w:t>7</w:t>
      </w:r>
      <w:r w:rsidRPr="00B84390">
        <w:rPr>
          <w:rFonts w:ascii="Times New Roman" w:hAnsi="Times New Roman" w:cs="Times New Roman"/>
          <w:sz w:val="28"/>
          <w:szCs w:val="28"/>
        </w:rPr>
        <w:t>.</w:t>
      </w:r>
    </w:p>
    <w:p w:rsidR="00B84390" w:rsidRPr="00B84390" w:rsidRDefault="00B8439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Учредителем является Администрация Пограничного муниципального округа Приморского края.</w:t>
      </w:r>
    </w:p>
    <w:p w:rsidR="00B84390" w:rsidRDefault="00B8439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Учреждение имеет самостоятельный баланс, лицевые счета (</w:t>
      </w:r>
      <w:r w:rsidR="005F0D79">
        <w:rPr>
          <w:rFonts w:ascii="Times New Roman" w:hAnsi="Times New Roman" w:cs="Times New Roman"/>
          <w:sz w:val="28"/>
          <w:szCs w:val="28"/>
        </w:rPr>
        <w:t>03203</w:t>
      </w:r>
      <w:r w:rsidR="005F0D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D79">
        <w:rPr>
          <w:rFonts w:ascii="Times New Roman" w:hAnsi="Times New Roman" w:cs="Times New Roman"/>
          <w:sz w:val="28"/>
          <w:szCs w:val="28"/>
        </w:rPr>
        <w:t>0</w:t>
      </w:r>
      <w:r w:rsidR="004449DC">
        <w:rPr>
          <w:rFonts w:ascii="Times New Roman" w:hAnsi="Times New Roman" w:cs="Times New Roman"/>
          <w:sz w:val="28"/>
          <w:szCs w:val="28"/>
        </w:rPr>
        <w:t>2620</w:t>
      </w:r>
      <w:r w:rsidR="005F0D79" w:rsidRPr="005F0D79">
        <w:rPr>
          <w:rFonts w:ascii="Times New Roman" w:hAnsi="Times New Roman" w:cs="Times New Roman"/>
          <w:sz w:val="28"/>
          <w:szCs w:val="28"/>
        </w:rPr>
        <w:t>, 05203</w:t>
      </w:r>
      <w:r w:rsidR="005F0D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D79" w:rsidRPr="005F0D79">
        <w:rPr>
          <w:rFonts w:ascii="Times New Roman" w:hAnsi="Times New Roman" w:cs="Times New Roman"/>
          <w:sz w:val="28"/>
          <w:szCs w:val="28"/>
        </w:rPr>
        <w:t>0</w:t>
      </w:r>
      <w:r w:rsidR="00601F8D">
        <w:rPr>
          <w:rFonts w:ascii="Times New Roman" w:hAnsi="Times New Roman" w:cs="Times New Roman"/>
          <w:sz w:val="28"/>
          <w:szCs w:val="28"/>
        </w:rPr>
        <w:t>2</w:t>
      </w:r>
      <w:r w:rsidR="004449DC">
        <w:rPr>
          <w:rFonts w:ascii="Times New Roman" w:hAnsi="Times New Roman" w:cs="Times New Roman"/>
          <w:sz w:val="28"/>
          <w:szCs w:val="28"/>
        </w:rPr>
        <w:t>620</w:t>
      </w:r>
      <w:r w:rsidRPr="00B84390">
        <w:rPr>
          <w:rFonts w:ascii="Times New Roman" w:hAnsi="Times New Roman" w:cs="Times New Roman"/>
          <w:sz w:val="28"/>
          <w:szCs w:val="28"/>
        </w:rPr>
        <w:t>), открытые в УФК по Приморскому краю, имеет свою печать, штампы и бланки со своим наименованием.</w:t>
      </w:r>
    </w:p>
    <w:p w:rsidR="00B84390" w:rsidRPr="00B84390" w:rsidRDefault="00B8439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Должностные лица ответственные за организацию деятельности в проверяемом периоде:</w:t>
      </w:r>
    </w:p>
    <w:p w:rsidR="00B84390" w:rsidRPr="00B84390" w:rsidRDefault="004449DC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Шумакова Т. П.</w:t>
      </w:r>
      <w:r w:rsidR="005F0D79">
        <w:rPr>
          <w:rFonts w:ascii="Times New Roman" w:hAnsi="Times New Roman" w:cs="Times New Roman"/>
          <w:sz w:val="28"/>
          <w:szCs w:val="28"/>
        </w:rPr>
        <w:t xml:space="preserve"> – директор МК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У </w:t>
      </w:r>
      <w:r w:rsidR="004F0462" w:rsidRPr="00B84390">
        <w:rPr>
          <w:rFonts w:ascii="Times New Roman" w:hAnsi="Times New Roman" w:cs="Times New Roman"/>
          <w:sz w:val="28"/>
          <w:szCs w:val="28"/>
        </w:rPr>
        <w:t>«</w:t>
      </w:r>
      <w:r w:rsidR="004F0462">
        <w:rPr>
          <w:rFonts w:ascii="Times New Roman" w:hAnsi="Times New Roman" w:cs="Times New Roman"/>
          <w:sz w:val="28"/>
          <w:szCs w:val="28"/>
        </w:rPr>
        <w:t>ХОЗУ Администрации Пограничного МО</w:t>
      </w:r>
      <w:r w:rsidR="004F0462" w:rsidRPr="00B84390">
        <w:rPr>
          <w:rFonts w:ascii="Times New Roman" w:hAnsi="Times New Roman" w:cs="Times New Roman"/>
          <w:sz w:val="28"/>
          <w:szCs w:val="28"/>
        </w:rPr>
        <w:t>»</w:t>
      </w:r>
      <w:r w:rsidR="00B84390" w:rsidRPr="00B84390">
        <w:rPr>
          <w:rFonts w:ascii="Times New Roman" w:hAnsi="Times New Roman" w:cs="Times New Roman"/>
          <w:sz w:val="28"/>
          <w:szCs w:val="28"/>
        </w:rPr>
        <w:t>, принят</w:t>
      </w:r>
      <w:r w:rsidR="004F0462">
        <w:rPr>
          <w:rFonts w:ascii="Times New Roman" w:hAnsi="Times New Roman" w:cs="Times New Roman"/>
          <w:sz w:val="28"/>
          <w:szCs w:val="28"/>
        </w:rPr>
        <w:t>а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B84390" w:rsidRPr="00B84390" w:rsidRDefault="008F7DEF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Кирсяева Т. И.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 - </w:t>
      </w:r>
      <w:r w:rsidR="00E761B7">
        <w:rPr>
          <w:rFonts w:ascii="Times New Roman" w:hAnsi="Times New Roman" w:cs="Times New Roman"/>
          <w:sz w:val="28"/>
          <w:szCs w:val="28"/>
        </w:rPr>
        <w:t xml:space="preserve"> </w:t>
      </w:r>
      <w:r w:rsidR="00A313B4" w:rsidRPr="00A313B4">
        <w:rPr>
          <w:rFonts w:ascii="Times New Roman" w:hAnsi="Times New Roman" w:cs="Times New Roman"/>
          <w:sz w:val="28"/>
          <w:szCs w:val="28"/>
        </w:rPr>
        <w:t>начальник отдела бухгалтерского учета и отчетности - главн</w:t>
      </w:r>
      <w:r w:rsidR="00A313B4">
        <w:rPr>
          <w:rFonts w:ascii="Times New Roman" w:hAnsi="Times New Roman" w:cs="Times New Roman"/>
          <w:sz w:val="28"/>
          <w:szCs w:val="28"/>
        </w:rPr>
        <w:t>ый</w:t>
      </w:r>
      <w:r w:rsidR="00A313B4" w:rsidRPr="00A313B4">
        <w:rPr>
          <w:rFonts w:ascii="Times New Roman" w:hAnsi="Times New Roman" w:cs="Times New Roman"/>
          <w:sz w:val="28"/>
          <w:szCs w:val="28"/>
        </w:rPr>
        <w:t xml:space="preserve"> бухгалтер Администрации Пограничного муниципального округа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 </w:t>
      </w:r>
      <w:r w:rsidR="00E761B7" w:rsidRPr="00B84390">
        <w:rPr>
          <w:rFonts w:ascii="Times New Roman" w:hAnsi="Times New Roman" w:cs="Times New Roman"/>
          <w:sz w:val="28"/>
          <w:szCs w:val="28"/>
        </w:rPr>
        <w:t>с правом второй подписи на оправдательных документах.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F3E" w:rsidRDefault="00FB3F3E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Общий объем проверенных </w:t>
      </w:r>
      <w:r w:rsidRPr="001074E2">
        <w:rPr>
          <w:rFonts w:ascii="Times New Roman" w:hAnsi="Times New Roman" w:cs="Times New Roman"/>
          <w:sz w:val="28"/>
          <w:szCs w:val="28"/>
        </w:rPr>
        <w:t xml:space="preserve">средств составил </w:t>
      </w:r>
      <w:r w:rsidR="005F09D1">
        <w:rPr>
          <w:rFonts w:ascii="Times New Roman" w:hAnsi="Times New Roman" w:cs="Times New Roman"/>
          <w:sz w:val="28"/>
          <w:szCs w:val="28"/>
        </w:rPr>
        <w:t>43 834,44</w:t>
      </w:r>
      <w:r w:rsidRPr="004F04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74E2">
        <w:rPr>
          <w:rFonts w:ascii="Times New Roman" w:hAnsi="Times New Roman" w:cs="Times New Roman"/>
          <w:sz w:val="28"/>
          <w:szCs w:val="28"/>
        </w:rPr>
        <w:t>тыс. руб</w:t>
      </w:r>
      <w:r w:rsidRPr="00D05AC4">
        <w:rPr>
          <w:rFonts w:ascii="Times New Roman" w:hAnsi="Times New Roman" w:cs="Times New Roman"/>
          <w:sz w:val="28"/>
          <w:szCs w:val="28"/>
        </w:rPr>
        <w:t>.</w:t>
      </w:r>
    </w:p>
    <w:p w:rsidR="00957CBF" w:rsidRDefault="00957CBF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CC3" w:rsidRPr="00FA6789" w:rsidRDefault="00891CC3" w:rsidP="00C057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89">
        <w:rPr>
          <w:rFonts w:ascii="Times New Roman" w:hAnsi="Times New Roman" w:cs="Times New Roman"/>
          <w:b/>
          <w:sz w:val="28"/>
          <w:szCs w:val="28"/>
        </w:rPr>
        <w:t>Соответствие осуществляемой деятельности нормативным правовым актам:</w:t>
      </w:r>
    </w:p>
    <w:p w:rsidR="003F4AB1" w:rsidRPr="00EF0329" w:rsidRDefault="00891CC3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29">
        <w:rPr>
          <w:rFonts w:ascii="Times New Roman" w:hAnsi="Times New Roman" w:cs="Times New Roman"/>
          <w:sz w:val="28"/>
          <w:szCs w:val="28"/>
        </w:rPr>
        <w:t>Деятельность организации осуществляется на основании Устава</w:t>
      </w:r>
      <w:r w:rsidR="00433947" w:rsidRPr="00EF032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7226B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433947" w:rsidRPr="00EF0329">
        <w:rPr>
          <w:rFonts w:ascii="Times New Roman" w:hAnsi="Times New Roman" w:cs="Times New Roman"/>
          <w:sz w:val="28"/>
          <w:szCs w:val="28"/>
        </w:rPr>
        <w:t xml:space="preserve"> учреждения «Хозяйственное управление </w:t>
      </w:r>
      <w:r w:rsidR="000722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3947" w:rsidRPr="00EF0329">
        <w:rPr>
          <w:rFonts w:ascii="Times New Roman" w:hAnsi="Times New Roman" w:cs="Times New Roman"/>
          <w:sz w:val="28"/>
          <w:szCs w:val="28"/>
        </w:rPr>
        <w:t xml:space="preserve">Пограничного </w:t>
      </w:r>
      <w:r w:rsidR="00D17AA3">
        <w:rPr>
          <w:rFonts w:ascii="Times New Roman" w:hAnsi="Times New Roman" w:cs="Times New Roman"/>
          <w:sz w:val="28"/>
          <w:szCs w:val="28"/>
        </w:rPr>
        <w:t>муниципального округа»</w:t>
      </w:r>
      <w:r w:rsidRPr="00EF0329">
        <w:rPr>
          <w:rFonts w:ascii="Times New Roman" w:hAnsi="Times New Roman" w:cs="Times New Roman"/>
          <w:sz w:val="28"/>
          <w:szCs w:val="28"/>
        </w:rPr>
        <w:t>, утвержденного</w:t>
      </w:r>
      <w:r w:rsidR="00122420" w:rsidRPr="00EF032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433947" w:rsidRPr="00EF0329">
        <w:rPr>
          <w:rFonts w:ascii="Times New Roman" w:hAnsi="Times New Roman" w:cs="Times New Roman"/>
          <w:sz w:val="28"/>
          <w:szCs w:val="28"/>
        </w:rPr>
        <w:t xml:space="preserve"> </w:t>
      </w:r>
      <w:r w:rsidR="00D17A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420" w:rsidRPr="00EF0329">
        <w:rPr>
          <w:rFonts w:ascii="Times New Roman" w:hAnsi="Times New Roman" w:cs="Times New Roman"/>
          <w:sz w:val="28"/>
          <w:szCs w:val="28"/>
        </w:rPr>
        <w:t>Пограничного</w:t>
      </w:r>
      <w:r w:rsidR="00D17AA3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</w:t>
      </w:r>
      <w:r w:rsidR="00122420" w:rsidRPr="00EF0329">
        <w:rPr>
          <w:rFonts w:ascii="Times New Roman" w:hAnsi="Times New Roman" w:cs="Times New Roman"/>
          <w:sz w:val="28"/>
          <w:szCs w:val="28"/>
        </w:rPr>
        <w:t xml:space="preserve"> от </w:t>
      </w:r>
      <w:r w:rsidR="00D17AA3">
        <w:rPr>
          <w:rFonts w:ascii="Times New Roman" w:hAnsi="Times New Roman" w:cs="Times New Roman"/>
          <w:sz w:val="28"/>
          <w:szCs w:val="28"/>
        </w:rPr>
        <w:t>16</w:t>
      </w:r>
      <w:r w:rsidR="00DE2A9E" w:rsidRPr="00EF0329">
        <w:rPr>
          <w:rFonts w:ascii="Times New Roman" w:hAnsi="Times New Roman" w:cs="Times New Roman"/>
          <w:sz w:val="28"/>
          <w:szCs w:val="28"/>
        </w:rPr>
        <w:t>.</w:t>
      </w:r>
      <w:r w:rsidR="00D17AA3">
        <w:rPr>
          <w:rFonts w:ascii="Times New Roman" w:hAnsi="Times New Roman" w:cs="Times New Roman"/>
          <w:sz w:val="28"/>
          <w:szCs w:val="28"/>
        </w:rPr>
        <w:t>1</w:t>
      </w:r>
      <w:r w:rsidR="00433947" w:rsidRPr="00EF0329">
        <w:rPr>
          <w:rFonts w:ascii="Times New Roman" w:hAnsi="Times New Roman" w:cs="Times New Roman"/>
          <w:sz w:val="28"/>
          <w:szCs w:val="28"/>
        </w:rPr>
        <w:t>0</w:t>
      </w:r>
      <w:r w:rsidR="00DE2A9E" w:rsidRPr="00EF0329">
        <w:rPr>
          <w:rFonts w:ascii="Times New Roman" w:hAnsi="Times New Roman" w:cs="Times New Roman"/>
          <w:sz w:val="28"/>
          <w:szCs w:val="28"/>
        </w:rPr>
        <w:t>.20</w:t>
      </w:r>
      <w:r w:rsidR="00D17AA3">
        <w:rPr>
          <w:rFonts w:ascii="Times New Roman" w:hAnsi="Times New Roman" w:cs="Times New Roman"/>
          <w:sz w:val="28"/>
          <w:szCs w:val="28"/>
        </w:rPr>
        <w:t>20</w:t>
      </w:r>
      <w:r w:rsidR="00122420" w:rsidRPr="00EF0329">
        <w:rPr>
          <w:rFonts w:ascii="Times New Roman" w:hAnsi="Times New Roman" w:cs="Times New Roman"/>
          <w:sz w:val="28"/>
          <w:szCs w:val="28"/>
        </w:rPr>
        <w:t xml:space="preserve"> г. № </w:t>
      </w:r>
      <w:r w:rsidR="00433947" w:rsidRPr="00EF0329">
        <w:rPr>
          <w:rFonts w:ascii="Times New Roman" w:hAnsi="Times New Roman" w:cs="Times New Roman"/>
          <w:sz w:val="28"/>
          <w:szCs w:val="28"/>
        </w:rPr>
        <w:t>1</w:t>
      </w:r>
      <w:r w:rsidR="00D17AA3">
        <w:rPr>
          <w:rFonts w:ascii="Times New Roman" w:hAnsi="Times New Roman" w:cs="Times New Roman"/>
          <w:sz w:val="28"/>
          <w:szCs w:val="28"/>
        </w:rPr>
        <w:t>80</w:t>
      </w:r>
      <w:r w:rsidR="00122420" w:rsidRPr="00EF0329">
        <w:rPr>
          <w:rFonts w:ascii="Times New Roman" w:hAnsi="Times New Roman" w:cs="Times New Roman"/>
          <w:sz w:val="28"/>
          <w:szCs w:val="28"/>
        </w:rPr>
        <w:t>.</w:t>
      </w:r>
      <w:r w:rsidR="00FA6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33C" w:rsidRDefault="00621A4D" w:rsidP="00C057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 г. № 7-ФЗ «О некоммерческих организациях»</w:t>
      </w:r>
      <w:r w:rsidR="004A3C02" w:rsidRPr="00FA6789">
        <w:rPr>
          <w:rFonts w:ascii="Times New Roman" w:hAnsi="Times New Roman" w:cs="Times New Roman"/>
          <w:sz w:val="28"/>
          <w:szCs w:val="28"/>
        </w:rPr>
        <w:t xml:space="preserve"> (далее 7-ФЗ)</w:t>
      </w:r>
      <w:r w:rsidR="00891CC3" w:rsidRPr="00FA6789">
        <w:rPr>
          <w:rFonts w:ascii="Times New Roman" w:hAnsi="Times New Roman" w:cs="Times New Roman"/>
          <w:sz w:val="28"/>
          <w:szCs w:val="28"/>
        </w:rPr>
        <w:t xml:space="preserve"> </w:t>
      </w:r>
      <w:r w:rsidR="00A25468" w:rsidRPr="00FA6789">
        <w:rPr>
          <w:rFonts w:ascii="Times New Roman" w:hAnsi="Times New Roman" w:cs="Times New Roman"/>
          <w:sz w:val="28"/>
          <w:szCs w:val="28"/>
        </w:rPr>
        <w:t>в уставе отражена информация о наименовании учреждения</w:t>
      </w:r>
      <w:r w:rsidR="00FA6789" w:rsidRPr="00FA6789">
        <w:rPr>
          <w:rFonts w:ascii="Times New Roman" w:hAnsi="Times New Roman" w:cs="Times New Roman"/>
          <w:sz w:val="28"/>
          <w:szCs w:val="28"/>
        </w:rPr>
        <w:t xml:space="preserve"> (п. 1.</w:t>
      </w:r>
      <w:r w:rsidR="00D17AA3">
        <w:rPr>
          <w:rFonts w:ascii="Times New Roman" w:hAnsi="Times New Roman" w:cs="Times New Roman"/>
          <w:sz w:val="28"/>
          <w:szCs w:val="28"/>
        </w:rPr>
        <w:t>2</w:t>
      </w:r>
      <w:r w:rsidR="00FA6789" w:rsidRPr="00FA6789">
        <w:rPr>
          <w:rFonts w:ascii="Times New Roman" w:hAnsi="Times New Roman" w:cs="Times New Roman"/>
          <w:sz w:val="28"/>
          <w:szCs w:val="28"/>
        </w:rPr>
        <w:t>.)</w:t>
      </w:r>
      <w:r w:rsidR="00A25468" w:rsidRPr="00FA6789">
        <w:rPr>
          <w:rFonts w:ascii="Times New Roman" w:hAnsi="Times New Roman" w:cs="Times New Roman"/>
          <w:sz w:val="28"/>
          <w:szCs w:val="28"/>
        </w:rPr>
        <w:t>,</w:t>
      </w:r>
      <w:r w:rsidR="00FA6789" w:rsidRPr="00FA6789">
        <w:rPr>
          <w:rFonts w:ascii="Times New Roman" w:hAnsi="Times New Roman" w:cs="Times New Roman"/>
          <w:sz w:val="28"/>
          <w:szCs w:val="28"/>
        </w:rPr>
        <w:t xml:space="preserve"> </w:t>
      </w:r>
      <w:r w:rsidR="00D17AA3" w:rsidRPr="00FA6789">
        <w:rPr>
          <w:rFonts w:ascii="Times New Roman" w:hAnsi="Times New Roman" w:cs="Times New Roman"/>
          <w:sz w:val="28"/>
          <w:szCs w:val="28"/>
        </w:rPr>
        <w:t>месте его нахождения</w:t>
      </w:r>
      <w:r w:rsidR="00D17AA3">
        <w:rPr>
          <w:rFonts w:ascii="Times New Roman" w:hAnsi="Times New Roman" w:cs="Times New Roman"/>
          <w:sz w:val="28"/>
          <w:szCs w:val="28"/>
        </w:rPr>
        <w:t xml:space="preserve"> </w:t>
      </w:r>
      <w:r w:rsidR="00D17AA3" w:rsidRPr="00FA6789">
        <w:rPr>
          <w:rFonts w:ascii="Times New Roman" w:hAnsi="Times New Roman" w:cs="Times New Roman"/>
          <w:sz w:val="28"/>
          <w:szCs w:val="28"/>
        </w:rPr>
        <w:t>(п. 1.</w:t>
      </w:r>
      <w:r w:rsidR="00D17AA3">
        <w:rPr>
          <w:rFonts w:ascii="Times New Roman" w:hAnsi="Times New Roman" w:cs="Times New Roman"/>
          <w:sz w:val="28"/>
          <w:szCs w:val="28"/>
        </w:rPr>
        <w:t>3</w:t>
      </w:r>
      <w:r w:rsidR="00D17AA3" w:rsidRPr="00FA6789">
        <w:rPr>
          <w:rFonts w:ascii="Times New Roman" w:hAnsi="Times New Roman" w:cs="Times New Roman"/>
          <w:sz w:val="28"/>
          <w:szCs w:val="28"/>
        </w:rPr>
        <w:t>.)</w:t>
      </w:r>
      <w:r w:rsidR="00D17AA3">
        <w:rPr>
          <w:rFonts w:ascii="Times New Roman" w:hAnsi="Times New Roman" w:cs="Times New Roman"/>
          <w:sz w:val="28"/>
          <w:szCs w:val="28"/>
        </w:rPr>
        <w:t>,</w:t>
      </w:r>
      <w:r w:rsidR="00D17AA3" w:rsidRPr="00FA6789">
        <w:rPr>
          <w:rFonts w:ascii="Times New Roman" w:hAnsi="Times New Roman" w:cs="Times New Roman"/>
          <w:sz w:val="28"/>
          <w:szCs w:val="28"/>
        </w:rPr>
        <w:t xml:space="preserve"> </w:t>
      </w:r>
      <w:r w:rsidR="00FA6789" w:rsidRPr="00FA6789">
        <w:rPr>
          <w:rFonts w:ascii="Times New Roman" w:hAnsi="Times New Roman" w:cs="Times New Roman"/>
          <w:sz w:val="28"/>
          <w:szCs w:val="28"/>
        </w:rPr>
        <w:t>его организационно-правовой форме (п. 1.</w:t>
      </w:r>
      <w:r w:rsidR="00D17AA3">
        <w:rPr>
          <w:rFonts w:ascii="Times New Roman" w:hAnsi="Times New Roman" w:cs="Times New Roman"/>
          <w:sz w:val="28"/>
          <w:szCs w:val="28"/>
        </w:rPr>
        <w:t>4</w:t>
      </w:r>
      <w:r w:rsidR="00FA6789" w:rsidRPr="00FA6789">
        <w:rPr>
          <w:rFonts w:ascii="Times New Roman" w:hAnsi="Times New Roman" w:cs="Times New Roman"/>
          <w:sz w:val="28"/>
          <w:szCs w:val="28"/>
        </w:rPr>
        <w:t>.) и учредителе</w:t>
      </w:r>
      <w:r w:rsidR="00D17AA3">
        <w:rPr>
          <w:rFonts w:ascii="Times New Roman" w:hAnsi="Times New Roman" w:cs="Times New Roman"/>
          <w:sz w:val="28"/>
          <w:szCs w:val="28"/>
        </w:rPr>
        <w:t xml:space="preserve"> (п. 1.5</w:t>
      </w:r>
      <w:r w:rsidR="00FA6789">
        <w:rPr>
          <w:rFonts w:ascii="Times New Roman" w:hAnsi="Times New Roman" w:cs="Times New Roman"/>
          <w:sz w:val="28"/>
          <w:szCs w:val="28"/>
        </w:rPr>
        <w:t>.)</w:t>
      </w:r>
      <w:r w:rsidR="00BE7E23" w:rsidRPr="00FA6789">
        <w:rPr>
          <w:rFonts w:ascii="Times New Roman" w:hAnsi="Times New Roman" w:cs="Times New Roman"/>
          <w:sz w:val="28"/>
          <w:szCs w:val="28"/>
        </w:rPr>
        <w:t xml:space="preserve">. </w:t>
      </w:r>
      <w:r w:rsidR="007D38C9">
        <w:rPr>
          <w:rFonts w:ascii="Times New Roman" w:hAnsi="Times New Roman" w:cs="Times New Roman"/>
          <w:sz w:val="28"/>
          <w:szCs w:val="28"/>
        </w:rPr>
        <w:t>Целями создания</w:t>
      </w:r>
      <w:r w:rsidR="0006233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D38C9">
        <w:rPr>
          <w:rFonts w:ascii="Times New Roman" w:hAnsi="Times New Roman" w:cs="Times New Roman"/>
          <w:sz w:val="28"/>
          <w:szCs w:val="28"/>
        </w:rPr>
        <w:t xml:space="preserve"> в соответствии с п. 2.</w:t>
      </w:r>
      <w:r w:rsidR="00D17AA3">
        <w:rPr>
          <w:rFonts w:ascii="Times New Roman" w:hAnsi="Times New Roman" w:cs="Times New Roman"/>
          <w:sz w:val="28"/>
          <w:szCs w:val="28"/>
        </w:rPr>
        <w:t>2</w:t>
      </w:r>
      <w:r w:rsidR="007D38C9">
        <w:rPr>
          <w:rFonts w:ascii="Times New Roman" w:hAnsi="Times New Roman" w:cs="Times New Roman"/>
          <w:sz w:val="28"/>
          <w:szCs w:val="28"/>
        </w:rPr>
        <w:t>. устава являются</w:t>
      </w:r>
      <w:r w:rsidR="0006233C">
        <w:rPr>
          <w:rFonts w:ascii="Times New Roman" w:hAnsi="Times New Roman" w:cs="Times New Roman"/>
          <w:sz w:val="28"/>
          <w:szCs w:val="28"/>
        </w:rPr>
        <w:t>:</w:t>
      </w:r>
    </w:p>
    <w:p w:rsidR="0006233C" w:rsidRDefault="00D17AA3" w:rsidP="00C0576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деятельности, направленной на обслуживание и устранение неисправностей оборудования электроснабжения, теплоснабжения, водоснабжения, водоотведения, помещений административных зданий округа, муниципальных казенных учреждений округа</w:t>
      </w:r>
      <w:r w:rsidR="001E706F">
        <w:rPr>
          <w:rFonts w:ascii="Times New Roman" w:hAnsi="Times New Roman" w:cs="Times New Roman"/>
          <w:sz w:val="28"/>
          <w:szCs w:val="28"/>
        </w:rPr>
        <w:t>, обеспечение услугами связи и информационными услугами</w:t>
      </w:r>
      <w:r w:rsidR="0006233C">
        <w:rPr>
          <w:rFonts w:ascii="Times New Roman" w:hAnsi="Times New Roman" w:cs="Times New Roman"/>
          <w:sz w:val="28"/>
          <w:szCs w:val="28"/>
        </w:rPr>
        <w:t>;</w:t>
      </w:r>
    </w:p>
    <w:p w:rsidR="001E706F" w:rsidRDefault="001E706F" w:rsidP="00C0576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по комплексной защите информации органов местного самоуправления;</w:t>
      </w:r>
    </w:p>
    <w:p w:rsidR="001E706F" w:rsidRDefault="001E706F" w:rsidP="00C0576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по ежедневному сбору оперативной информации по ходу сельскохозяйственных работ в муниципальном округе и передаче ее в министерство сельского хозяйства Приморского края;</w:t>
      </w:r>
    </w:p>
    <w:p w:rsidR="001E706F" w:rsidRDefault="001E706F" w:rsidP="00C0576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в области права, бухгалтерского учета;</w:t>
      </w:r>
    </w:p>
    <w:p w:rsidR="001E706F" w:rsidRDefault="001E706F" w:rsidP="00C0576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творческими коллективами и организация их участия в различных торжественных и праздничных мероприятиях, проводимых на территории муниципального округа;</w:t>
      </w:r>
    </w:p>
    <w:p w:rsidR="001E706F" w:rsidRDefault="001E706F" w:rsidP="00C0576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участия творческих коллективов</w:t>
      </w:r>
      <w:r w:rsidR="00885BDE">
        <w:rPr>
          <w:rFonts w:ascii="Times New Roman" w:hAnsi="Times New Roman" w:cs="Times New Roman"/>
          <w:sz w:val="28"/>
          <w:szCs w:val="28"/>
        </w:rPr>
        <w:t xml:space="preserve"> и исполнителей муниципального округа в фестивалях, концертах, иных мероприятиях;</w:t>
      </w:r>
    </w:p>
    <w:p w:rsidR="00885BDE" w:rsidRDefault="00885BDE" w:rsidP="00C0576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функций межведомственного взаимодействия с общественными объединениями инвалидов и инвалидов и ветеранов по определению конкретных задач, построению контактов, объединению усилий, с целью полноценной их реализации;</w:t>
      </w:r>
    </w:p>
    <w:p w:rsidR="00885BDE" w:rsidRDefault="00885BDE" w:rsidP="00C0576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мероприятий по интеграции инвалидов в общество посредством обеспечения доступной среды их жизнедеятельности, подготовки и принятия решений, затрагивающих интересы инвалидов, оказание поддержки на муниципальном уровне;</w:t>
      </w:r>
    </w:p>
    <w:p w:rsidR="003815FB" w:rsidRDefault="00885BDE" w:rsidP="00C0576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вопросов по обеспечению социальной дифференцированной поддержки ветеранов войны и труда в целях защиты их прав и интересов, обеспечение достойного</w:t>
      </w:r>
      <w:r w:rsidR="003815FB">
        <w:rPr>
          <w:rFonts w:ascii="Times New Roman" w:hAnsi="Times New Roman" w:cs="Times New Roman"/>
          <w:sz w:val="28"/>
          <w:szCs w:val="28"/>
        </w:rPr>
        <w:t xml:space="preserve"> положения в обществе;</w:t>
      </w:r>
    </w:p>
    <w:p w:rsidR="003815FB" w:rsidRDefault="003815FB" w:rsidP="00C0576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инженерных изысканий и архитектурно-строительного проектирования на основании договоров подряда на выполнение инженерных изысканий, подготовку проектной документации или выполнение учреждением функций технического заказчика от имени Администрации Пограничного муниципального округа Приморского края;</w:t>
      </w:r>
    </w:p>
    <w:p w:rsidR="0006233C" w:rsidRPr="003815FB" w:rsidRDefault="003815FB" w:rsidP="00C0576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Пограничного муниципального округа Приморского края в проведении государственной экспертизы проектной документации в отношении объектов капитального строительства, реконструкции, капитального ремонта, сноса, объектов инфраструктуры и результатов инженерных изысканий</w:t>
      </w:r>
      <w:r w:rsidR="0006233C" w:rsidRPr="003815FB">
        <w:rPr>
          <w:rFonts w:ascii="Times New Roman" w:hAnsi="Times New Roman" w:cs="Times New Roman"/>
          <w:sz w:val="28"/>
          <w:szCs w:val="28"/>
        </w:rPr>
        <w:t>.</w:t>
      </w:r>
    </w:p>
    <w:p w:rsidR="007820B8" w:rsidRDefault="0006233C" w:rsidP="00C05765">
      <w:pPr>
        <w:pStyle w:val="a7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233C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33C">
        <w:rPr>
          <w:rFonts w:ascii="Times New Roman" w:hAnsi="Times New Roman" w:cs="Times New Roman"/>
          <w:sz w:val="28"/>
          <w:szCs w:val="28"/>
        </w:rPr>
        <w:t xml:space="preserve"> деятельности учреждения </w:t>
      </w:r>
      <w:r>
        <w:rPr>
          <w:rFonts w:ascii="Times New Roman" w:hAnsi="Times New Roman" w:cs="Times New Roman"/>
          <w:sz w:val="28"/>
          <w:szCs w:val="28"/>
        </w:rPr>
        <w:t>так же указаны в п. 2.1. устава.</w:t>
      </w:r>
    </w:p>
    <w:p w:rsidR="00B80917" w:rsidRDefault="0054510D" w:rsidP="00C0576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C62D7">
        <w:rPr>
          <w:rFonts w:ascii="Times New Roman" w:hAnsi="Times New Roman" w:cs="Times New Roman"/>
          <w:sz w:val="28"/>
          <w:szCs w:val="28"/>
        </w:rPr>
        <w:t>В соответствии с п. 15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2D7">
        <w:rPr>
          <w:rFonts w:ascii="Times New Roman" w:hAnsi="Times New Roman" w:cs="Times New Roman"/>
          <w:sz w:val="28"/>
          <w:szCs w:val="28"/>
        </w:rPr>
        <w:t xml:space="preserve"> Минфина России от 21.07.2011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 w:rsidR="003F6E2E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EC62D7">
        <w:rPr>
          <w:rFonts w:ascii="Times New Roman" w:hAnsi="Times New Roman" w:cs="Times New Roman"/>
          <w:sz w:val="28"/>
          <w:szCs w:val="28"/>
        </w:rPr>
        <w:t xml:space="preserve"> </w:t>
      </w:r>
      <w:r w:rsidR="003F6E2E">
        <w:rPr>
          <w:rFonts w:ascii="Times New Roman" w:hAnsi="Times New Roman" w:cs="Times New Roman"/>
          <w:sz w:val="28"/>
          <w:szCs w:val="28"/>
        </w:rPr>
        <w:t xml:space="preserve">- Приказ 86н) </w:t>
      </w:r>
      <w:r w:rsidRPr="00EC62D7">
        <w:rPr>
          <w:rFonts w:ascii="Times New Roman" w:hAnsi="Times New Roman" w:cs="Times New Roman"/>
          <w:sz w:val="28"/>
          <w:szCs w:val="28"/>
        </w:rPr>
        <w:t>в случае принятия новых документов</w:t>
      </w:r>
      <w:r w:rsidR="003F6E2E">
        <w:rPr>
          <w:rFonts w:ascii="Times New Roman" w:hAnsi="Times New Roman" w:cs="Times New Roman"/>
          <w:sz w:val="28"/>
          <w:szCs w:val="28"/>
        </w:rPr>
        <w:t xml:space="preserve"> и (или) внесения изменений в документы, информация из которых была ранее размещена на официальном сайте, учреждение, не позднее пяти рабочих</w:t>
      </w:r>
      <w:proofErr w:type="gramEnd"/>
      <w:r w:rsidR="003F6E2E">
        <w:rPr>
          <w:rFonts w:ascii="Times New Roman" w:hAnsi="Times New Roman" w:cs="Times New Roman"/>
          <w:sz w:val="28"/>
          <w:szCs w:val="28"/>
        </w:rPr>
        <w:t xml:space="preserve"> дней, следующих за днем принятия документов или внесения изменений в документы, </w:t>
      </w:r>
      <w:r w:rsidR="003F6E2E">
        <w:rPr>
          <w:rFonts w:ascii="Times New Roman" w:hAnsi="Times New Roman" w:cs="Times New Roman"/>
          <w:sz w:val="28"/>
          <w:szCs w:val="28"/>
        </w:rPr>
        <w:lastRenderedPageBreak/>
        <w:t>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документов, пункт 6 устава так же указывает на структуру и доступность документов о деятельности учреждения. В нарушение данного Приказа 86н</w:t>
      </w:r>
      <w:r w:rsidR="00B80917">
        <w:rPr>
          <w:rFonts w:ascii="Times New Roman" w:hAnsi="Times New Roman" w:cs="Times New Roman"/>
          <w:sz w:val="28"/>
          <w:szCs w:val="28"/>
        </w:rPr>
        <w:t>:</w:t>
      </w:r>
    </w:p>
    <w:p w:rsidR="00BE31AA" w:rsidRDefault="00B80917" w:rsidP="00C0576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468">
        <w:rPr>
          <w:rFonts w:ascii="Times New Roman" w:hAnsi="Times New Roman" w:cs="Times New Roman"/>
          <w:sz w:val="28"/>
          <w:szCs w:val="28"/>
        </w:rPr>
        <w:t xml:space="preserve"> отчет о финансовых результатах деятельности (ф. 0503121) на сайте </w:t>
      </w:r>
      <w:hyperlink r:id="rId9" w:history="1">
        <w:r w:rsidR="00260468" w:rsidRPr="00D548F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60468" w:rsidRPr="00D548F7">
          <w:rPr>
            <w:rStyle w:val="ab"/>
            <w:rFonts w:ascii="Times New Roman" w:hAnsi="Times New Roman" w:cs="Times New Roman"/>
            <w:sz w:val="28"/>
            <w:szCs w:val="28"/>
          </w:rPr>
          <w:t>.bus.gov.ru</w:t>
        </w:r>
      </w:hyperlink>
      <w:r w:rsidR="00260468" w:rsidRPr="00260468">
        <w:rPr>
          <w:rFonts w:ascii="Times New Roman" w:hAnsi="Times New Roman" w:cs="Times New Roman"/>
          <w:sz w:val="28"/>
          <w:szCs w:val="28"/>
        </w:rPr>
        <w:t xml:space="preserve"> </w:t>
      </w:r>
      <w:r w:rsidR="00260468">
        <w:rPr>
          <w:rFonts w:ascii="Times New Roman" w:hAnsi="Times New Roman" w:cs="Times New Roman"/>
          <w:sz w:val="28"/>
          <w:szCs w:val="28"/>
        </w:rPr>
        <w:t xml:space="preserve">размещен 19.04.2023 г., а дата утверждения </w:t>
      </w:r>
      <w:r w:rsidR="00260468" w:rsidRPr="0059712E">
        <w:rPr>
          <w:rFonts w:ascii="Times New Roman" w:hAnsi="Times New Roman" w:cs="Times New Roman"/>
          <w:sz w:val="28"/>
          <w:szCs w:val="28"/>
        </w:rPr>
        <w:t>данного отчета - 16.01.2023 г. (просрочка составляет</w:t>
      </w:r>
      <w:r w:rsidRPr="0059712E">
        <w:rPr>
          <w:rFonts w:ascii="Times New Roman" w:hAnsi="Times New Roman" w:cs="Times New Roman"/>
          <w:sz w:val="28"/>
          <w:szCs w:val="28"/>
        </w:rPr>
        <w:t xml:space="preserve"> 59 рабочих дней) (Приложение </w:t>
      </w:r>
      <w:r w:rsidR="0059712E" w:rsidRPr="005971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80917" w:rsidRPr="0059712E" w:rsidRDefault="00B80917" w:rsidP="00C0576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об исполнении доходов бюджета (ф. 0503127) на сайте </w:t>
      </w:r>
      <w:hyperlink r:id="rId10" w:history="1">
        <w:r w:rsidRPr="00D548F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48F7">
          <w:rPr>
            <w:rStyle w:val="ab"/>
            <w:rFonts w:ascii="Times New Roman" w:hAnsi="Times New Roman" w:cs="Times New Roman"/>
            <w:sz w:val="28"/>
            <w:szCs w:val="28"/>
          </w:rPr>
          <w:t>.bus.gov.ru</w:t>
        </w:r>
      </w:hyperlink>
      <w:r w:rsidRPr="00260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 19.04.2023 г., а дата </w:t>
      </w:r>
      <w:r w:rsidRPr="0059712E">
        <w:rPr>
          <w:rFonts w:ascii="Times New Roman" w:hAnsi="Times New Roman" w:cs="Times New Roman"/>
          <w:sz w:val="28"/>
          <w:szCs w:val="28"/>
        </w:rPr>
        <w:t>утверждения данного отчета - 14.01.2023 г. (просрочка составляет 60 рабочих дней) (Приложение</w:t>
      </w:r>
      <w:r w:rsidR="0059712E" w:rsidRPr="0059712E">
        <w:rPr>
          <w:rFonts w:ascii="Times New Roman" w:hAnsi="Times New Roman" w:cs="Times New Roman"/>
          <w:sz w:val="28"/>
          <w:szCs w:val="28"/>
        </w:rPr>
        <w:t xml:space="preserve"> 2</w:t>
      </w:r>
      <w:r w:rsidRPr="0059712E">
        <w:rPr>
          <w:rFonts w:ascii="Times New Roman" w:hAnsi="Times New Roman" w:cs="Times New Roman"/>
          <w:sz w:val="28"/>
          <w:szCs w:val="28"/>
        </w:rPr>
        <w:t>);</w:t>
      </w:r>
    </w:p>
    <w:p w:rsidR="00B80917" w:rsidRPr="0059712E" w:rsidRDefault="00B80917" w:rsidP="00C0576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баланс (ф. 0503130) на сайте </w:t>
      </w:r>
      <w:hyperlink r:id="rId11" w:history="1">
        <w:r w:rsidRPr="00D548F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48F7">
          <w:rPr>
            <w:rStyle w:val="ab"/>
            <w:rFonts w:ascii="Times New Roman" w:hAnsi="Times New Roman" w:cs="Times New Roman"/>
            <w:sz w:val="28"/>
            <w:szCs w:val="28"/>
          </w:rPr>
          <w:t>.bus.gov.ru</w:t>
        </w:r>
      </w:hyperlink>
      <w:r w:rsidRPr="00260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 19.04.2023 г., а дата </w:t>
      </w:r>
      <w:r w:rsidRPr="0059712E">
        <w:rPr>
          <w:rFonts w:ascii="Times New Roman" w:hAnsi="Times New Roman" w:cs="Times New Roman"/>
          <w:sz w:val="28"/>
          <w:szCs w:val="28"/>
        </w:rPr>
        <w:t>утверждения данного отчета - 17.02.2023 г. (просрочка составляет 40 рабочих дней) (Приложение</w:t>
      </w:r>
      <w:r w:rsidR="0059712E" w:rsidRPr="0059712E">
        <w:rPr>
          <w:rFonts w:ascii="Times New Roman" w:hAnsi="Times New Roman" w:cs="Times New Roman"/>
          <w:sz w:val="28"/>
          <w:szCs w:val="28"/>
        </w:rPr>
        <w:t xml:space="preserve"> 3</w:t>
      </w:r>
      <w:r w:rsidRPr="0059712E">
        <w:rPr>
          <w:rFonts w:ascii="Times New Roman" w:hAnsi="Times New Roman" w:cs="Times New Roman"/>
          <w:sz w:val="28"/>
          <w:szCs w:val="28"/>
        </w:rPr>
        <w:t>) и т. д.;</w:t>
      </w:r>
    </w:p>
    <w:p w:rsidR="00D776DB" w:rsidRPr="0059712E" w:rsidRDefault="00B935B2" w:rsidP="00C057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B8">
        <w:rPr>
          <w:rFonts w:ascii="Times New Roman" w:hAnsi="Times New Roman" w:cs="Times New Roman"/>
          <w:sz w:val="28"/>
          <w:szCs w:val="28"/>
        </w:rPr>
        <w:t>Оплата труда  в 202</w:t>
      </w:r>
      <w:r w:rsidR="00D220EA" w:rsidRPr="007820B8">
        <w:rPr>
          <w:rFonts w:ascii="Times New Roman" w:hAnsi="Times New Roman" w:cs="Times New Roman"/>
          <w:sz w:val="28"/>
          <w:szCs w:val="28"/>
        </w:rPr>
        <w:t>2</w:t>
      </w:r>
      <w:r w:rsidRPr="007820B8">
        <w:rPr>
          <w:rFonts w:ascii="Times New Roman" w:hAnsi="Times New Roman" w:cs="Times New Roman"/>
          <w:sz w:val="28"/>
          <w:szCs w:val="28"/>
        </w:rPr>
        <w:t xml:space="preserve"> г</w:t>
      </w:r>
      <w:r w:rsidR="002C7E64" w:rsidRPr="007820B8">
        <w:rPr>
          <w:rFonts w:ascii="Times New Roman" w:hAnsi="Times New Roman" w:cs="Times New Roman"/>
          <w:sz w:val="28"/>
          <w:szCs w:val="28"/>
        </w:rPr>
        <w:t>.</w:t>
      </w:r>
      <w:r w:rsidRPr="007820B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815FB" w:rsidRPr="007820B8">
        <w:rPr>
          <w:rFonts w:ascii="Times New Roman" w:hAnsi="Times New Roman" w:cs="Times New Roman"/>
          <w:sz w:val="28"/>
          <w:szCs w:val="28"/>
        </w:rPr>
        <w:t>лась</w:t>
      </w:r>
      <w:r w:rsidRPr="007820B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7C1BE6">
        <w:rPr>
          <w:rFonts w:ascii="Times New Roman" w:hAnsi="Times New Roman" w:cs="Times New Roman"/>
          <w:sz w:val="28"/>
          <w:szCs w:val="28"/>
        </w:rPr>
        <w:t>Положения об оплате труда</w:t>
      </w:r>
      <w:r w:rsidR="00E53AB9" w:rsidRPr="007C1BE6">
        <w:rPr>
          <w:rFonts w:ascii="Times New Roman" w:hAnsi="Times New Roman" w:cs="Times New Roman"/>
          <w:sz w:val="28"/>
          <w:szCs w:val="28"/>
        </w:rPr>
        <w:t xml:space="preserve"> </w:t>
      </w:r>
      <w:r w:rsidR="00D220EA" w:rsidRPr="007C1BE6">
        <w:rPr>
          <w:rFonts w:ascii="Times New Roman" w:hAnsi="Times New Roman" w:cs="Times New Roman"/>
          <w:sz w:val="28"/>
          <w:szCs w:val="28"/>
        </w:rPr>
        <w:t>работников</w:t>
      </w:r>
      <w:r w:rsidR="00BB5E95">
        <w:rPr>
          <w:rFonts w:ascii="Times New Roman" w:hAnsi="Times New Roman" w:cs="Times New Roman"/>
          <w:sz w:val="28"/>
          <w:szCs w:val="28"/>
        </w:rPr>
        <w:t xml:space="preserve"> муниципального казенного</w:t>
      </w:r>
      <w:r w:rsidR="00D220EA" w:rsidRPr="007C1BE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B5E95">
        <w:rPr>
          <w:rFonts w:ascii="Times New Roman" w:hAnsi="Times New Roman" w:cs="Times New Roman"/>
          <w:sz w:val="28"/>
          <w:szCs w:val="28"/>
        </w:rPr>
        <w:t xml:space="preserve"> «Хозяйственное управление Администрации Пограничного муниципального округа»</w:t>
      </w:r>
      <w:r w:rsidR="00E53AB9" w:rsidRPr="007C1BE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220EA" w:rsidRPr="007C1BE6">
        <w:rPr>
          <w:rFonts w:ascii="Times New Roman" w:hAnsi="Times New Roman" w:cs="Times New Roman"/>
          <w:sz w:val="28"/>
          <w:szCs w:val="28"/>
        </w:rPr>
        <w:t>постановлением Администрации Пограничного муниципального округа от 06.11.2020 г. № 29</w:t>
      </w:r>
      <w:r w:rsidR="00BB5E95">
        <w:rPr>
          <w:rFonts w:ascii="Times New Roman" w:hAnsi="Times New Roman" w:cs="Times New Roman"/>
          <w:sz w:val="28"/>
          <w:szCs w:val="28"/>
        </w:rPr>
        <w:t>4</w:t>
      </w:r>
      <w:r w:rsidR="00D220EA" w:rsidRPr="007C1BE6">
        <w:rPr>
          <w:rFonts w:ascii="Times New Roman" w:hAnsi="Times New Roman" w:cs="Times New Roman"/>
          <w:sz w:val="28"/>
          <w:szCs w:val="28"/>
        </w:rPr>
        <w:t xml:space="preserve"> </w:t>
      </w:r>
      <w:r w:rsidRPr="007C1BE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59712E">
        <w:rPr>
          <w:rFonts w:ascii="Times New Roman" w:hAnsi="Times New Roman" w:cs="Times New Roman"/>
          <w:sz w:val="28"/>
          <w:szCs w:val="28"/>
        </w:rPr>
        <w:t>Положение).</w:t>
      </w:r>
      <w:r w:rsidR="00D220EA"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="001273D8" w:rsidRPr="00597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2.4.6. Положения приведена неверная трактовка ст. 153 ТК РФ (Приложение</w:t>
      </w:r>
      <w:r w:rsidR="002C7E64" w:rsidRPr="0059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12E" w:rsidRPr="005971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73D8" w:rsidRPr="005971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220EA" w:rsidRPr="0059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6DB" w:rsidRPr="00FF6320" w:rsidRDefault="007179EE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320">
        <w:rPr>
          <w:rFonts w:ascii="Times New Roman" w:hAnsi="Times New Roman" w:cs="Times New Roman"/>
          <w:sz w:val="28"/>
          <w:szCs w:val="28"/>
        </w:rPr>
        <w:t>С</w:t>
      </w:r>
      <w:r w:rsidR="00D776DB" w:rsidRPr="00FF6320">
        <w:rPr>
          <w:rFonts w:ascii="Times New Roman" w:hAnsi="Times New Roman" w:cs="Times New Roman"/>
          <w:sz w:val="28"/>
          <w:szCs w:val="28"/>
        </w:rPr>
        <w:t>отруднику учреждения в соответствии с приказом от 01.12.2022 г. № 161</w:t>
      </w:r>
      <w:r w:rsidR="00136E7B" w:rsidRPr="00FF6320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D776DB" w:rsidRPr="00FF6320">
        <w:rPr>
          <w:rFonts w:ascii="Times New Roman" w:hAnsi="Times New Roman" w:cs="Times New Roman"/>
          <w:sz w:val="28"/>
          <w:szCs w:val="28"/>
        </w:rPr>
        <w:t xml:space="preserve"> за образцовое, добросовестное и качественное выполнение работ, за выполнение важных и срочных работ, за интенсивность и высокую результативность работы по итогам работы за год выплачена премия в размере 1,0 должностного оклада с учетом районного и дальневосточного коэффициентов, а согласно приказа</w:t>
      </w:r>
      <w:r w:rsidRPr="00FF6320">
        <w:rPr>
          <w:rFonts w:ascii="Times New Roman" w:hAnsi="Times New Roman" w:cs="Times New Roman"/>
          <w:sz w:val="28"/>
          <w:szCs w:val="28"/>
        </w:rPr>
        <w:t xml:space="preserve"> от 29.06.2022 г. № 62</w:t>
      </w:r>
      <w:r w:rsidR="00136E7B" w:rsidRPr="00FF6320">
        <w:rPr>
          <w:rFonts w:ascii="Times New Roman" w:hAnsi="Times New Roman" w:cs="Times New Roman"/>
          <w:sz w:val="28"/>
          <w:szCs w:val="28"/>
        </w:rPr>
        <w:t xml:space="preserve"> (Приложение 6)</w:t>
      </w:r>
      <w:r w:rsidRPr="00FF6320">
        <w:rPr>
          <w:rFonts w:ascii="Times New Roman" w:hAnsi="Times New Roman" w:cs="Times New Roman"/>
          <w:sz w:val="28"/>
          <w:szCs w:val="28"/>
        </w:rPr>
        <w:t xml:space="preserve"> данному сотруднику</w:t>
      </w:r>
      <w:proofErr w:type="gramEnd"/>
      <w:r w:rsidRPr="00FF6320">
        <w:rPr>
          <w:rFonts w:ascii="Times New Roman" w:hAnsi="Times New Roman" w:cs="Times New Roman"/>
          <w:sz w:val="28"/>
          <w:szCs w:val="28"/>
        </w:rPr>
        <w:t xml:space="preserve"> вынесено дисциплинарное взыскание в виде замечания.</w:t>
      </w:r>
      <w:r w:rsidR="00894C09" w:rsidRPr="00FF6320">
        <w:rPr>
          <w:rFonts w:ascii="Times New Roman" w:hAnsi="Times New Roman" w:cs="Times New Roman"/>
          <w:sz w:val="28"/>
          <w:szCs w:val="28"/>
        </w:rPr>
        <w:t xml:space="preserve"> В соответствии со ст. 194 ТК РФ срок действия дисциплинарного взыскания составляет 1 год. </w:t>
      </w:r>
      <w:r w:rsidRPr="00FF6320">
        <w:rPr>
          <w:rFonts w:ascii="Times New Roman" w:hAnsi="Times New Roman" w:cs="Times New Roman"/>
          <w:sz w:val="28"/>
          <w:szCs w:val="28"/>
        </w:rPr>
        <w:t xml:space="preserve"> В нарушение пункта 2.5.4. Положения</w:t>
      </w:r>
      <w:r w:rsidR="009E68B3" w:rsidRPr="00FF6320">
        <w:rPr>
          <w:rFonts w:ascii="Times New Roman" w:hAnsi="Times New Roman" w:cs="Times New Roman"/>
          <w:sz w:val="28"/>
          <w:szCs w:val="28"/>
        </w:rPr>
        <w:t>, в котором указано, что премии не выплачиваются работникам, имеющим неснятое дисциплинарное взыскание,</w:t>
      </w:r>
      <w:r w:rsidRPr="00FF6320">
        <w:rPr>
          <w:rFonts w:ascii="Times New Roman" w:hAnsi="Times New Roman" w:cs="Times New Roman"/>
          <w:sz w:val="28"/>
          <w:szCs w:val="28"/>
        </w:rPr>
        <w:t xml:space="preserve"> директором учреждения издан приказ в </w:t>
      </w:r>
      <w:proofErr w:type="gramStart"/>
      <w:r w:rsidR="00894C09" w:rsidRPr="00FF632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F6320">
        <w:rPr>
          <w:rFonts w:ascii="Times New Roman" w:hAnsi="Times New Roman" w:cs="Times New Roman"/>
          <w:sz w:val="28"/>
          <w:szCs w:val="28"/>
        </w:rPr>
        <w:t xml:space="preserve"> с которым произведена переплата в размере 12922,50 руб.</w:t>
      </w:r>
    </w:p>
    <w:p w:rsidR="00D776DB" w:rsidRDefault="008233D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3D0">
        <w:rPr>
          <w:rFonts w:ascii="Times New Roman" w:hAnsi="Times New Roman" w:cs="Times New Roman"/>
          <w:sz w:val="28"/>
          <w:szCs w:val="28"/>
        </w:rPr>
        <w:t xml:space="preserve">Согласно п. 5.2. Положения выплата заработной платы производится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8233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пятнадцатого</w:t>
      </w:r>
      <w:r w:rsidRPr="008233D0">
        <w:rPr>
          <w:rFonts w:ascii="Times New Roman" w:hAnsi="Times New Roman" w:cs="Times New Roman"/>
          <w:sz w:val="28"/>
          <w:szCs w:val="28"/>
        </w:rPr>
        <w:t xml:space="preserve"> числа текущего месяца</w:t>
      </w:r>
      <w:r>
        <w:rPr>
          <w:rFonts w:ascii="Times New Roman" w:hAnsi="Times New Roman" w:cs="Times New Roman"/>
          <w:sz w:val="28"/>
          <w:szCs w:val="28"/>
        </w:rPr>
        <w:t xml:space="preserve"> (данная формулировка неточная, т. к. должно быть «первого числа месяца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отчетным»)</w:t>
      </w:r>
      <w:r w:rsidRPr="008233D0">
        <w:rPr>
          <w:rFonts w:ascii="Times New Roman" w:hAnsi="Times New Roman" w:cs="Times New Roman"/>
          <w:sz w:val="28"/>
          <w:szCs w:val="28"/>
        </w:rPr>
        <w:t>.</w:t>
      </w:r>
    </w:p>
    <w:p w:rsidR="00A74993" w:rsidRPr="00A74993" w:rsidRDefault="00B935B2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993">
        <w:rPr>
          <w:rFonts w:ascii="Times New Roman" w:hAnsi="Times New Roman" w:cs="Times New Roman"/>
          <w:sz w:val="28"/>
          <w:szCs w:val="28"/>
        </w:rPr>
        <w:t>Руководитель учреждения в соответствии</w:t>
      </w:r>
      <w:r w:rsidR="00F30D03" w:rsidRPr="00A74993">
        <w:rPr>
          <w:rFonts w:ascii="Times New Roman" w:hAnsi="Times New Roman" w:cs="Times New Roman"/>
          <w:sz w:val="28"/>
          <w:szCs w:val="28"/>
        </w:rPr>
        <w:t xml:space="preserve"> с п. </w:t>
      </w:r>
      <w:r w:rsidR="00F75C72" w:rsidRPr="00A74993">
        <w:rPr>
          <w:rFonts w:ascii="Times New Roman" w:hAnsi="Times New Roman" w:cs="Times New Roman"/>
          <w:sz w:val="28"/>
          <w:szCs w:val="28"/>
        </w:rPr>
        <w:t>5</w:t>
      </w:r>
      <w:r w:rsidR="00F30D03" w:rsidRPr="00A74993">
        <w:rPr>
          <w:rFonts w:ascii="Times New Roman" w:hAnsi="Times New Roman" w:cs="Times New Roman"/>
          <w:sz w:val="28"/>
          <w:szCs w:val="28"/>
        </w:rPr>
        <w:t>.</w:t>
      </w:r>
      <w:r w:rsidR="00F75C72" w:rsidRPr="00A74993">
        <w:rPr>
          <w:rFonts w:ascii="Times New Roman" w:hAnsi="Times New Roman" w:cs="Times New Roman"/>
          <w:sz w:val="28"/>
          <w:szCs w:val="28"/>
        </w:rPr>
        <w:t>4.</w:t>
      </w:r>
      <w:r w:rsidR="00F30D03" w:rsidRPr="00A74993">
        <w:rPr>
          <w:rFonts w:ascii="Times New Roman" w:hAnsi="Times New Roman" w:cs="Times New Roman"/>
          <w:sz w:val="28"/>
          <w:szCs w:val="28"/>
        </w:rPr>
        <w:t xml:space="preserve"> </w:t>
      </w:r>
      <w:r w:rsidR="00F75C72" w:rsidRPr="00A74993">
        <w:rPr>
          <w:rFonts w:ascii="Times New Roman" w:hAnsi="Times New Roman" w:cs="Times New Roman"/>
          <w:sz w:val="28"/>
          <w:szCs w:val="28"/>
        </w:rPr>
        <w:t>у</w:t>
      </w:r>
      <w:r w:rsidR="00F30D03" w:rsidRPr="00A74993">
        <w:rPr>
          <w:rFonts w:ascii="Times New Roman" w:hAnsi="Times New Roman" w:cs="Times New Roman"/>
          <w:sz w:val="28"/>
          <w:szCs w:val="28"/>
        </w:rPr>
        <w:t>става</w:t>
      </w:r>
      <w:r w:rsidRPr="00A74993">
        <w:rPr>
          <w:rFonts w:ascii="Times New Roman" w:hAnsi="Times New Roman" w:cs="Times New Roman"/>
          <w:sz w:val="28"/>
          <w:szCs w:val="28"/>
        </w:rPr>
        <w:t xml:space="preserve"> согласовывает с учредителем и утверждает штатное расписание в пределах фонда оплаты труда. </w:t>
      </w:r>
      <w:r w:rsidR="00F22CD1" w:rsidRPr="00A74993">
        <w:rPr>
          <w:rFonts w:ascii="Times New Roman" w:hAnsi="Times New Roman" w:cs="Times New Roman"/>
          <w:sz w:val="28"/>
          <w:szCs w:val="28"/>
        </w:rPr>
        <w:t xml:space="preserve">В </w:t>
      </w:r>
      <w:r w:rsidRPr="00A74993">
        <w:rPr>
          <w:rFonts w:ascii="Times New Roman" w:hAnsi="Times New Roman" w:cs="Times New Roman"/>
          <w:sz w:val="28"/>
          <w:szCs w:val="28"/>
        </w:rPr>
        <w:t>проверяемом периоде</w:t>
      </w:r>
      <w:r w:rsidR="00F22CD1" w:rsidRPr="00A74993">
        <w:rPr>
          <w:rFonts w:ascii="Times New Roman" w:hAnsi="Times New Roman" w:cs="Times New Roman"/>
          <w:sz w:val="28"/>
          <w:szCs w:val="28"/>
        </w:rPr>
        <w:t xml:space="preserve"> в организации утверждено </w:t>
      </w:r>
      <w:r w:rsidR="009E68B3" w:rsidRPr="00A74993">
        <w:rPr>
          <w:rFonts w:ascii="Times New Roman" w:hAnsi="Times New Roman" w:cs="Times New Roman"/>
          <w:sz w:val="28"/>
          <w:szCs w:val="28"/>
        </w:rPr>
        <w:t>два</w:t>
      </w:r>
      <w:r w:rsidR="00F22CD1" w:rsidRPr="00A74993">
        <w:rPr>
          <w:rFonts w:ascii="Times New Roman" w:hAnsi="Times New Roman" w:cs="Times New Roman"/>
          <w:sz w:val="28"/>
          <w:szCs w:val="28"/>
        </w:rPr>
        <w:t xml:space="preserve"> штатных расписания</w:t>
      </w:r>
      <w:r w:rsidR="00957CBF" w:rsidRPr="00A74993">
        <w:rPr>
          <w:rFonts w:ascii="Times New Roman" w:hAnsi="Times New Roman" w:cs="Times New Roman"/>
          <w:sz w:val="28"/>
          <w:szCs w:val="28"/>
        </w:rPr>
        <w:t xml:space="preserve"> н</w:t>
      </w:r>
      <w:r w:rsidR="00F31F27" w:rsidRPr="00A74993">
        <w:rPr>
          <w:rFonts w:ascii="Times New Roman" w:hAnsi="Times New Roman" w:cs="Times New Roman"/>
          <w:sz w:val="28"/>
          <w:szCs w:val="28"/>
        </w:rPr>
        <w:t>а 202</w:t>
      </w:r>
      <w:r w:rsidR="00F75C72" w:rsidRPr="00A74993">
        <w:rPr>
          <w:rFonts w:ascii="Times New Roman" w:hAnsi="Times New Roman" w:cs="Times New Roman"/>
          <w:sz w:val="28"/>
          <w:szCs w:val="28"/>
        </w:rPr>
        <w:t>2</w:t>
      </w:r>
      <w:r w:rsidR="00F31F27" w:rsidRPr="00A74993">
        <w:rPr>
          <w:rFonts w:ascii="Times New Roman" w:hAnsi="Times New Roman" w:cs="Times New Roman"/>
          <w:sz w:val="28"/>
          <w:szCs w:val="28"/>
        </w:rPr>
        <w:t xml:space="preserve"> г.</w:t>
      </w:r>
      <w:r w:rsidR="00A74993" w:rsidRPr="00A74993">
        <w:rPr>
          <w:rFonts w:ascii="Times New Roman" w:hAnsi="Times New Roman" w:cs="Times New Roman"/>
          <w:sz w:val="28"/>
          <w:szCs w:val="28"/>
        </w:rPr>
        <w:t xml:space="preserve"> от 01.01.2022 г. и от 01.06.2022 г.</w:t>
      </w:r>
      <w:r w:rsidR="00C6693D" w:rsidRPr="00A74993">
        <w:rPr>
          <w:rFonts w:ascii="Times New Roman" w:hAnsi="Times New Roman" w:cs="Times New Roman"/>
          <w:sz w:val="28"/>
          <w:szCs w:val="28"/>
        </w:rPr>
        <w:t xml:space="preserve"> Согласно данным штатных расписаний потребность в рабочих кадрах составляет </w:t>
      </w:r>
      <w:r w:rsidR="00A74993" w:rsidRPr="00A74993">
        <w:rPr>
          <w:rFonts w:ascii="Times New Roman" w:hAnsi="Times New Roman" w:cs="Times New Roman"/>
          <w:sz w:val="28"/>
          <w:szCs w:val="28"/>
        </w:rPr>
        <w:t>54,25</w:t>
      </w:r>
      <w:r w:rsidR="00C6693D" w:rsidRPr="00A7499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B241C" w:rsidRPr="00A74993">
        <w:rPr>
          <w:rFonts w:ascii="Times New Roman" w:hAnsi="Times New Roman" w:cs="Times New Roman"/>
          <w:sz w:val="28"/>
          <w:szCs w:val="28"/>
        </w:rPr>
        <w:t>.</w:t>
      </w:r>
    </w:p>
    <w:p w:rsidR="00FD1F4B" w:rsidRPr="00F75C72" w:rsidRDefault="00C6693D" w:rsidP="00C057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9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155D" w:rsidRPr="00F75C72">
        <w:rPr>
          <w:rFonts w:ascii="Times New Roman" w:hAnsi="Times New Roman" w:cs="Times New Roman"/>
          <w:b/>
          <w:sz w:val="28"/>
          <w:szCs w:val="28"/>
        </w:rPr>
        <w:t>Финансовое обеспечение учреждения:</w:t>
      </w:r>
    </w:p>
    <w:p w:rsidR="001B5834" w:rsidRPr="003B6853" w:rsidRDefault="00FE18ED" w:rsidP="00C057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53">
        <w:rPr>
          <w:rFonts w:ascii="Times New Roman" w:hAnsi="Times New Roman" w:cs="Times New Roman"/>
          <w:sz w:val="28"/>
          <w:szCs w:val="28"/>
        </w:rPr>
        <w:t>В соответствии с</w:t>
      </w:r>
      <w:r w:rsidR="00800C5C">
        <w:rPr>
          <w:rFonts w:ascii="Times New Roman" w:hAnsi="Times New Roman" w:cs="Times New Roman"/>
          <w:sz w:val="28"/>
          <w:szCs w:val="28"/>
        </w:rPr>
        <w:t>о ст. 6 БК РФ</w:t>
      </w:r>
      <w:r w:rsidR="008048B8" w:rsidRPr="003B6853">
        <w:rPr>
          <w:rFonts w:ascii="Times New Roman" w:hAnsi="Times New Roman" w:cs="Times New Roman"/>
          <w:sz w:val="28"/>
          <w:szCs w:val="28"/>
        </w:rPr>
        <w:t xml:space="preserve"> финансовое обеспечение учреждения осуществляется за счет</w:t>
      </w:r>
      <w:r w:rsidR="007C0234" w:rsidRPr="003B685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75C72" w:rsidRPr="003B6853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7C0234" w:rsidRPr="003B685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75C72" w:rsidRPr="003B6853">
        <w:rPr>
          <w:rFonts w:ascii="Times New Roman" w:hAnsi="Times New Roman" w:cs="Times New Roman"/>
          <w:sz w:val="28"/>
          <w:szCs w:val="28"/>
        </w:rPr>
        <w:t xml:space="preserve"> </w:t>
      </w:r>
      <w:r w:rsidR="007C0234" w:rsidRPr="003B6853">
        <w:rPr>
          <w:rFonts w:ascii="Times New Roman" w:hAnsi="Times New Roman" w:cs="Times New Roman"/>
          <w:sz w:val="28"/>
          <w:szCs w:val="28"/>
        </w:rPr>
        <w:t>на основании бюджетной сметы.</w:t>
      </w:r>
      <w:r w:rsidR="001B5834" w:rsidRPr="003B6853">
        <w:rPr>
          <w:rFonts w:ascii="Times New Roman" w:hAnsi="Times New Roman" w:cs="Times New Roman"/>
          <w:sz w:val="28"/>
          <w:szCs w:val="28"/>
        </w:rPr>
        <w:t xml:space="preserve"> Бюджетная смета казенного учреждения</w:t>
      </w:r>
      <w:r w:rsidR="004326D3" w:rsidRPr="003B6853">
        <w:rPr>
          <w:rFonts w:ascii="Times New Roman" w:hAnsi="Times New Roman" w:cs="Times New Roman"/>
          <w:sz w:val="28"/>
          <w:szCs w:val="28"/>
        </w:rPr>
        <w:t xml:space="preserve"> в соответствии со ст. 221 БК РФ</w:t>
      </w:r>
      <w:r w:rsidR="001B5834" w:rsidRPr="003B6853">
        <w:rPr>
          <w:rFonts w:ascii="Times New Roman" w:hAnsi="Times New Roman" w:cs="Times New Roman"/>
          <w:sz w:val="28"/>
          <w:szCs w:val="28"/>
        </w:rPr>
        <w:t xml:space="preserve"> составляется, утверждается и ведется в </w:t>
      </w:r>
      <w:hyperlink r:id="rId12" w:history="1">
        <w:r w:rsidR="001B5834" w:rsidRPr="003B685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1B5834" w:rsidRPr="003B6853">
        <w:rPr>
          <w:rFonts w:ascii="Times New Roman" w:hAnsi="Times New Roman" w:cs="Times New Roman"/>
          <w:sz w:val="28"/>
          <w:szCs w:val="28"/>
        </w:rPr>
        <w:t xml:space="preserve">, определенном главным распорядителем бюджетных средств, в ведении которого находится казенное учреждение, в соответствии с </w:t>
      </w:r>
      <w:hyperlink r:id="rId13" w:history="1">
        <w:r w:rsidR="001B5834" w:rsidRPr="003B6853">
          <w:rPr>
            <w:rFonts w:ascii="Times New Roman" w:hAnsi="Times New Roman" w:cs="Times New Roman"/>
            <w:sz w:val="28"/>
            <w:szCs w:val="28"/>
          </w:rPr>
          <w:t>общими требованиями</w:t>
        </w:r>
      </w:hyperlink>
      <w:r w:rsidR="001B5834" w:rsidRPr="003B6853">
        <w:rPr>
          <w:rFonts w:ascii="Times New Roman" w:hAnsi="Times New Roman" w:cs="Times New Roman"/>
          <w:sz w:val="28"/>
          <w:szCs w:val="28"/>
        </w:rPr>
        <w:t>, установленными Министерством финансов Российской Федерации.</w:t>
      </w:r>
      <w:r w:rsidR="00800C5C">
        <w:rPr>
          <w:rFonts w:ascii="Times New Roman" w:hAnsi="Times New Roman" w:cs="Times New Roman"/>
          <w:sz w:val="28"/>
          <w:szCs w:val="28"/>
        </w:rPr>
        <w:t xml:space="preserve"> Администрацией Пограничного муниципального округа разработан и утвержден Постановлением от 21.12.2018 г. № 844 Порядок составления, утверждения и ведения муниципальных бюджетных смет казенных учреждений Пограничного муниципального района</w:t>
      </w:r>
      <w:r w:rsidR="00BB3B3E">
        <w:rPr>
          <w:rFonts w:ascii="Times New Roman" w:hAnsi="Times New Roman" w:cs="Times New Roman"/>
          <w:sz w:val="28"/>
          <w:szCs w:val="28"/>
        </w:rPr>
        <w:t xml:space="preserve"> (далее - Порядок 844)</w:t>
      </w:r>
      <w:r w:rsidR="00800C5C">
        <w:rPr>
          <w:rFonts w:ascii="Times New Roman" w:hAnsi="Times New Roman" w:cs="Times New Roman"/>
          <w:sz w:val="28"/>
          <w:szCs w:val="28"/>
        </w:rPr>
        <w:t>.</w:t>
      </w:r>
    </w:p>
    <w:p w:rsidR="00BB3B3E" w:rsidRPr="00C05765" w:rsidRDefault="004326D3" w:rsidP="00C0576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6853">
        <w:rPr>
          <w:rFonts w:ascii="Times New Roman" w:hAnsi="Times New Roman" w:cs="Times New Roman"/>
          <w:sz w:val="28"/>
          <w:szCs w:val="28"/>
        </w:rPr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  <w:r w:rsidR="00B25D79">
        <w:rPr>
          <w:rFonts w:ascii="Times New Roman" w:hAnsi="Times New Roman" w:cs="Times New Roman"/>
          <w:sz w:val="28"/>
          <w:szCs w:val="28"/>
        </w:rPr>
        <w:t xml:space="preserve"> При установлении лимитов бюджетных обязательств 09.12.2021 г. бюджетная смета утверждена 10.12.2021 г., что соответствует</w:t>
      </w:r>
      <w:r w:rsidR="00BB3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B3E">
        <w:rPr>
          <w:rFonts w:ascii="Times New Roman" w:hAnsi="Times New Roman" w:cs="Times New Roman"/>
          <w:sz w:val="28"/>
          <w:szCs w:val="28"/>
        </w:rPr>
        <w:t>срокам</w:t>
      </w:r>
      <w:proofErr w:type="gramEnd"/>
      <w:r w:rsidR="00BB3B3E">
        <w:rPr>
          <w:rFonts w:ascii="Times New Roman" w:hAnsi="Times New Roman" w:cs="Times New Roman"/>
          <w:sz w:val="28"/>
          <w:szCs w:val="28"/>
        </w:rPr>
        <w:t xml:space="preserve"> указанным в Порядке 844.</w:t>
      </w:r>
      <w:r w:rsidR="00820F3B">
        <w:rPr>
          <w:rFonts w:ascii="Times New Roman" w:hAnsi="Times New Roman" w:cs="Times New Roman"/>
          <w:sz w:val="28"/>
          <w:szCs w:val="28"/>
        </w:rPr>
        <w:t xml:space="preserve"> </w:t>
      </w:r>
      <w:r w:rsidR="00820F3B" w:rsidRPr="00035842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 на 2022 г. составил </w:t>
      </w:r>
      <w:r w:rsidR="00820F3B">
        <w:rPr>
          <w:rFonts w:ascii="Times New Roman" w:hAnsi="Times New Roman" w:cs="Times New Roman"/>
          <w:sz w:val="28"/>
          <w:szCs w:val="28"/>
        </w:rPr>
        <w:t>43 834,44</w:t>
      </w:r>
      <w:r w:rsidR="00820F3B" w:rsidRPr="0003584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20F3B" w:rsidRPr="00EC62D7">
        <w:rPr>
          <w:rFonts w:ascii="Times New Roman" w:hAnsi="Times New Roman" w:cs="Times New Roman"/>
          <w:sz w:val="28"/>
          <w:szCs w:val="28"/>
        </w:rPr>
        <w:t xml:space="preserve">., что соответствует отчету об исполнении бюджета (ф. 0503127). </w:t>
      </w:r>
      <w:r w:rsidR="00820F3B" w:rsidRPr="00C05765">
        <w:rPr>
          <w:rFonts w:ascii="Times New Roman" w:hAnsi="Times New Roman" w:cs="Times New Roman"/>
          <w:sz w:val="28"/>
          <w:szCs w:val="28"/>
        </w:rPr>
        <w:t>Исполнение данных обязательств составило 40 438,07 тыс. руб. Нарушен п. 4.2. Порядка 844, т. е. как смета, так и изменения к ней в 2022 г. не предоставлялись в финансовое управление Администрации Пограничного муниципального округа</w:t>
      </w:r>
      <w:r w:rsidR="005F09D1" w:rsidRPr="00C05765">
        <w:rPr>
          <w:rFonts w:ascii="Times New Roman" w:hAnsi="Times New Roman" w:cs="Times New Roman"/>
          <w:sz w:val="28"/>
          <w:szCs w:val="28"/>
        </w:rPr>
        <w:t>.</w:t>
      </w:r>
      <w:r w:rsidR="00BB3B3E" w:rsidRPr="00C05765">
        <w:rPr>
          <w:rFonts w:ascii="Times New Roman" w:hAnsi="Times New Roman" w:cs="Times New Roman"/>
          <w:sz w:val="28"/>
          <w:szCs w:val="28"/>
        </w:rPr>
        <w:t xml:space="preserve"> В нарушение Приказа 86н бюджетная смета учреждения на 2022 финансовый год размещена на сайте </w:t>
      </w:r>
      <w:hyperlink r:id="rId14" w:history="1">
        <w:r w:rsidR="00BB3B3E" w:rsidRPr="00C05765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B3B3E" w:rsidRPr="00C0576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.bus.gov.ru</w:t>
        </w:r>
      </w:hyperlink>
      <w:r w:rsidR="00BB3B3E" w:rsidRPr="00C05765">
        <w:rPr>
          <w:rFonts w:ascii="Times New Roman" w:hAnsi="Times New Roman" w:cs="Times New Roman"/>
          <w:sz w:val="28"/>
          <w:szCs w:val="28"/>
        </w:rPr>
        <w:t xml:space="preserve"> 12.01.2022 г (просро</w:t>
      </w:r>
      <w:r w:rsidR="00725641" w:rsidRPr="00C05765">
        <w:rPr>
          <w:rFonts w:ascii="Times New Roman" w:hAnsi="Times New Roman" w:cs="Times New Roman"/>
          <w:sz w:val="28"/>
          <w:szCs w:val="28"/>
        </w:rPr>
        <w:t xml:space="preserve">чка составляет 11 рабочих дней), а так же на сайте </w:t>
      </w:r>
      <w:r w:rsidR="00820F3B" w:rsidRPr="00C05765">
        <w:rPr>
          <w:rFonts w:ascii="Times New Roman" w:hAnsi="Times New Roman" w:cs="Times New Roman"/>
          <w:sz w:val="28"/>
          <w:szCs w:val="28"/>
        </w:rPr>
        <w:t>не размещено ни одно</w:t>
      </w:r>
      <w:r w:rsidR="00725641" w:rsidRPr="00C0576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20F3B" w:rsidRPr="00C05765">
        <w:rPr>
          <w:rFonts w:ascii="Times New Roman" w:hAnsi="Times New Roman" w:cs="Times New Roman"/>
          <w:sz w:val="28"/>
          <w:szCs w:val="28"/>
        </w:rPr>
        <w:t xml:space="preserve">е показателей бюджетной сметы (Приложение </w:t>
      </w:r>
      <w:r w:rsidR="00C05765" w:rsidRPr="00C05765">
        <w:rPr>
          <w:rFonts w:ascii="Times New Roman" w:hAnsi="Times New Roman" w:cs="Times New Roman"/>
          <w:sz w:val="28"/>
          <w:szCs w:val="28"/>
        </w:rPr>
        <w:t>7</w:t>
      </w:r>
      <w:r w:rsidR="00820F3B" w:rsidRPr="00C05765">
        <w:rPr>
          <w:rFonts w:ascii="Times New Roman" w:hAnsi="Times New Roman" w:cs="Times New Roman"/>
          <w:sz w:val="28"/>
          <w:szCs w:val="28"/>
        </w:rPr>
        <w:t>).</w:t>
      </w:r>
      <w:r w:rsidR="00725641" w:rsidRPr="00C05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14" w:rsidRPr="00C05765" w:rsidRDefault="006B1114" w:rsidP="00C0576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155D" w:rsidRPr="00C05765" w:rsidRDefault="0060155D" w:rsidP="00C05765">
      <w:pPr>
        <w:pStyle w:val="a8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5765">
        <w:rPr>
          <w:rFonts w:ascii="Times New Roman" w:hAnsi="Times New Roman"/>
          <w:b/>
          <w:sz w:val="28"/>
          <w:szCs w:val="28"/>
        </w:rPr>
        <w:t>Организация и состояние бухгалтерского учета и отчетности:</w:t>
      </w:r>
    </w:p>
    <w:p w:rsidR="00985C86" w:rsidRPr="00D61183" w:rsidRDefault="006D6D28" w:rsidP="00C0576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05765">
        <w:rPr>
          <w:b w:val="0"/>
          <w:sz w:val="28"/>
          <w:szCs w:val="28"/>
        </w:rPr>
        <w:t xml:space="preserve">Бюджетный учет учреждения </w:t>
      </w:r>
      <w:r w:rsidRPr="00D61183">
        <w:rPr>
          <w:b w:val="0"/>
          <w:sz w:val="28"/>
          <w:szCs w:val="28"/>
        </w:rPr>
        <w:t xml:space="preserve">ведет отдел бухгалтерского учета и отчетности Администрации Пограничного муниципального округа Приморского края (далее - Администрация). </w:t>
      </w:r>
      <w:r w:rsidR="0060155D" w:rsidRPr="00D61183">
        <w:rPr>
          <w:b w:val="0"/>
          <w:sz w:val="28"/>
          <w:szCs w:val="28"/>
        </w:rPr>
        <w:t xml:space="preserve">Учетная политика </w:t>
      </w:r>
      <w:r w:rsidRPr="00D61183">
        <w:rPr>
          <w:b w:val="0"/>
          <w:sz w:val="28"/>
          <w:szCs w:val="28"/>
        </w:rPr>
        <w:t>Администрации</w:t>
      </w:r>
      <w:r w:rsidR="0060155D" w:rsidRPr="00D61183">
        <w:rPr>
          <w:b w:val="0"/>
          <w:sz w:val="28"/>
          <w:szCs w:val="28"/>
        </w:rPr>
        <w:t xml:space="preserve"> утверждена </w:t>
      </w:r>
      <w:r w:rsidRPr="00D61183">
        <w:rPr>
          <w:b w:val="0"/>
          <w:sz w:val="28"/>
          <w:szCs w:val="28"/>
        </w:rPr>
        <w:t>распоряжением главы Администрации Пограничного муниципального округа</w:t>
      </w:r>
      <w:r w:rsidR="0060155D" w:rsidRPr="00D61183">
        <w:rPr>
          <w:b w:val="0"/>
          <w:sz w:val="28"/>
          <w:szCs w:val="28"/>
        </w:rPr>
        <w:t xml:space="preserve"> от </w:t>
      </w:r>
      <w:r w:rsidRPr="00D61183">
        <w:rPr>
          <w:b w:val="0"/>
          <w:sz w:val="28"/>
          <w:szCs w:val="28"/>
        </w:rPr>
        <w:t>26</w:t>
      </w:r>
      <w:r w:rsidR="0060155D" w:rsidRPr="00D61183">
        <w:rPr>
          <w:b w:val="0"/>
          <w:sz w:val="28"/>
          <w:szCs w:val="28"/>
        </w:rPr>
        <w:t>.</w:t>
      </w:r>
      <w:r w:rsidRPr="00D61183">
        <w:rPr>
          <w:b w:val="0"/>
          <w:sz w:val="28"/>
          <w:szCs w:val="28"/>
        </w:rPr>
        <w:t>03</w:t>
      </w:r>
      <w:r w:rsidR="0060155D" w:rsidRPr="00D61183">
        <w:rPr>
          <w:b w:val="0"/>
          <w:sz w:val="28"/>
          <w:szCs w:val="28"/>
        </w:rPr>
        <w:t>.20</w:t>
      </w:r>
      <w:r w:rsidR="00985C86" w:rsidRPr="00D61183">
        <w:rPr>
          <w:b w:val="0"/>
          <w:sz w:val="28"/>
          <w:szCs w:val="28"/>
        </w:rPr>
        <w:t>21</w:t>
      </w:r>
      <w:r w:rsidR="0060155D" w:rsidRPr="00D61183">
        <w:rPr>
          <w:b w:val="0"/>
          <w:sz w:val="28"/>
          <w:szCs w:val="28"/>
        </w:rPr>
        <w:t xml:space="preserve"> года № </w:t>
      </w:r>
      <w:r w:rsidRPr="00D61183">
        <w:rPr>
          <w:b w:val="0"/>
          <w:sz w:val="28"/>
          <w:szCs w:val="28"/>
        </w:rPr>
        <w:t>159</w:t>
      </w:r>
      <w:r w:rsidR="00985C86" w:rsidRPr="00D61183">
        <w:rPr>
          <w:b w:val="0"/>
          <w:sz w:val="28"/>
          <w:szCs w:val="28"/>
        </w:rPr>
        <w:t>.</w:t>
      </w:r>
    </w:p>
    <w:p w:rsidR="00BB5E95" w:rsidRPr="001551AE" w:rsidRDefault="00BB5E95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AE">
        <w:rPr>
          <w:rFonts w:ascii="Times New Roman" w:hAnsi="Times New Roman" w:cs="Times New Roman"/>
          <w:sz w:val="28"/>
          <w:szCs w:val="28"/>
        </w:rPr>
        <w:t xml:space="preserve">Форма расчетного листка утверждена </w:t>
      </w:r>
      <w:r w:rsidR="001551AE" w:rsidRPr="001551AE">
        <w:rPr>
          <w:rFonts w:ascii="Times New Roman" w:hAnsi="Times New Roman" w:cs="Times New Roman"/>
          <w:sz w:val="28"/>
          <w:szCs w:val="28"/>
        </w:rPr>
        <w:t>учетной политикой организации и представлена в приложении № 4 к ней</w:t>
      </w:r>
      <w:r w:rsidRPr="00155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765" w:rsidRPr="00EB0494" w:rsidRDefault="00027ED2" w:rsidP="00C0576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E7607B">
        <w:rPr>
          <w:b w:val="0"/>
          <w:sz w:val="28"/>
          <w:szCs w:val="28"/>
        </w:rPr>
        <w:t>Ответственными за хранение основных средств и материальных запасов в организации</w:t>
      </w:r>
      <w:r w:rsidR="0060155D" w:rsidRPr="00E7607B">
        <w:rPr>
          <w:b w:val="0"/>
          <w:sz w:val="28"/>
          <w:szCs w:val="28"/>
        </w:rPr>
        <w:t xml:space="preserve"> </w:t>
      </w:r>
      <w:r w:rsidR="00617851" w:rsidRPr="00E7607B">
        <w:rPr>
          <w:b w:val="0"/>
          <w:sz w:val="28"/>
          <w:szCs w:val="28"/>
        </w:rPr>
        <w:t xml:space="preserve">назначены </w:t>
      </w:r>
      <w:r w:rsidR="000D5BEB" w:rsidRPr="00E7607B">
        <w:rPr>
          <w:b w:val="0"/>
          <w:sz w:val="28"/>
          <w:szCs w:val="28"/>
        </w:rPr>
        <w:t xml:space="preserve">Силантьева М. В., Селиванов А. П., Галкин С. И., </w:t>
      </w:r>
      <w:r w:rsidR="000D5BEB" w:rsidRPr="00B13C18">
        <w:rPr>
          <w:b w:val="0"/>
          <w:sz w:val="28"/>
          <w:szCs w:val="28"/>
        </w:rPr>
        <w:t xml:space="preserve">Конарюков С. А., Кулаков А. В., Селиванов П. А., </w:t>
      </w:r>
      <w:r w:rsidR="00E7607B" w:rsidRPr="00B13C18">
        <w:rPr>
          <w:b w:val="0"/>
          <w:sz w:val="28"/>
          <w:szCs w:val="28"/>
        </w:rPr>
        <w:t xml:space="preserve">Трофимович О. Н., Шумакова Т. П., Антонюк С. А., Атуев И. Г., Демушкин А. В., Махмудов С. С., Хощенко В. А., Ландграф М. С. </w:t>
      </w:r>
      <w:r w:rsidR="0052117F" w:rsidRPr="00B13C18">
        <w:rPr>
          <w:b w:val="0"/>
          <w:sz w:val="28"/>
          <w:szCs w:val="28"/>
        </w:rPr>
        <w:t xml:space="preserve">Такие сотрудники как </w:t>
      </w:r>
      <w:r w:rsidR="00B13C18" w:rsidRPr="00B13C18">
        <w:rPr>
          <w:b w:val="0"/>
          <w:sz w:val="28"/>
          <w:szCs w:val="28"/>
        </w:rPr>
        <w:t>Антонюк С. А. и</w:t>
      </w:r>
      <w:proofErr w:type="gramEnd"/>
      <w:r w:rsidR="00B13C18" w:rsidRPr="00B13C18">
        <w:rPr>
          <w:b w:val="0"/>
          <w:sz w:val="28"/>
          <w:szCs w:val="28"/>
        </w:rPr>
        <w:t xml:space="preserve"> Ландграф М. С. </w:t>
      </w:r>
      <w:r w:rsidR="0052117F" w:rsidRPr="00B13C18">
        <w:rPr>
          <w:b w:val="0"/>
          <w:sz w:val="28"/>
          <w:szCs w:val="28"/>
        </w:rPr>
        <w:t xml:space="preserve">уже не </w:t>
      </w:r>
      <w:r w:rsidR="0052117F" w:rsidRPr="00B13C18">
        <w:rPr>
          <w:b w:val="0"/>
          <w:sz w:val="28"/>
          <w:szCs w:val="28"/>
        </w:rPr>
        <w:lastRenderedPageBreak/>
        <w:t xml:space="preserve">работают в организации, но </w:t>
      </w:r>
      <w:r w:rsidR="00DE7CE6" w:rsidRPr="00B13C18">
        <w:rPr>
          <w:b w:val="0"/>
          <w:sz w:val="28"/>
          <w:szCs w:val="28"/>
        </w:rPr>
        <w:t xml:space="preserve">числятся </w:t>
      </w:r>
      <w:proofErr w:type="gramStart"/>
      <w:r w:rsidR="00DE7CE6" w:rsidRPr="00B13C18">
        <w:rPr>
          <w:b w:val="0"/>
          <w:sz w:val="28"/>
          <w:szCs w:val="28"/>
        </w:rPr>
        <w:t>ответственными</w:t>
      </w:r>
      <w:proofErr w:type="gramEnd"/>
      <w:r w:rsidR="00DE7CE6" w:rsidRPr="00B13C18">
        <w:rPr>
          <w:b w:val="0"/>
          <w:sz w:val="28"/>
          <w:szCs w:val="28"/>
        </w:rPr>
        <w:t xml:space="preserve"> за сохранность </w:t>
      </w:r>
      <w:r w:rsidR="00DE7CE6" w:rsidRPr="00EB0494">
        <w:rPr>
          <w:b w:val="0"/>
          <w:sz w:val="28"/>
          <w:szCs w:val="28"/>
        </w:rPr>
        <w:t xml:space="preserve">ценностей, а </w:t>
      </w:r>
      <w:r w:rsidR="00B13C18" w:rsidRPr="00EB0494">
        <w:rPr>
          <w:b w:val="0"/>
          <w:sz w:val="28"/>
          <w:szCs w:val="28"/>
        </w:rPr>
        <w:t xml:space="preserve">так же </w:t>
      </w:r>
      <w:r w:rsidR="00DE7CE6" w:rsidRPr="00EB0494">
        <w:rPr>
          <w:b w:val="0"/>
          <w:sz w:val="28"/>
          <w:szCs w:val="28"/>
        </w:rPr>
        <w:t>с</w:t>
      </w:r>
      <w:r w:rsidR="00DC2B17" w:rsidRPr="00EB0494">
        <w:rPr>
          <w:b w:val="0"/>
          <w:sz w:val="28"/>
          <w:szCs w:val="28"/>
        </w:rPr>
        <w:t xml:space="preserve"> </w:t>
      </w:r>
      <w:proofErr w:type="spellStart"/>
      <w:r w:rsidR="00C05765" w:rsidRPr="00EB0494">
        <w:rPr>
          <w:b w:val="0"/>
          <w:sz w:val="28"/>
          <w:szCs w:val="28"/>
        </w:rPr>
        <w:t>Атуев</w:t>
      </w:r>
      <w:r w:rsidR="00EB0494" w:rsidRPr="00EB0494">
        <w:rPr>
          <w:b w:val="0"/>
          <w:sz w:val="28"/>
          <w:szCs w:val="28"/>
        </w:rPr>
        <w:t>ым</w:t>
      </w:r>
      <w:proofErr w:type="spellEnd"/>
      <w:r w:rsidR="00C05765" w:rsidRPr="00EB0494">
        <w:rPr>
          <w:b w:val="0"/>
          <w:sz w:val="28"/>
          <w:szCs w:val="28"/>
        </w:rPr>
        <w:t xml:space="preserve"> И. Г.</w:t>
      </w:r>
      <w:r w:rsidR="00EB0494" w:rsidRPr="00EB0494">
        <w:rPr>
          <w:b w:val="0"/>
          <w:sz w:val="28"/>
          <w:szCs w:val="28"/>
        </w:rPr>
        <w:t xml:space="preserve"> и т. д.</w:t>
      </w:r>
      <w:r w:rsidR="00DC2B17" w:rsidRPr="00EB0494">
        <w:rPr>
          <w:b w:val="0"/>
          <w:sz w:val="28"/>
          <w:szCs w:val="28"/>
        </w:rPr>
        <w:t xml:space="preserve"> не заключены договора о полной индивидуальной материальной ответственно</w:t>
      </w:r>
      <w:bookmarkStart w:id="0" w:name="_GoBack"/>
      <w:bookmarkEnd w:id="0"/>
      <w:r w:rsidR="00DC2B17" w:rsidRPr="00EB0494">
        <w:rPr>
          <w:b w:val="0"/>
          <w:sz w:val="28"/>
          <w:szCs w:val="28"/>
        </w:rPr>
        <w:t>сти.</w:t>
      </w:r>
    </w:p>
    <w:p w:rsidR="00342BD7" w:rsidRPr="00B45ADE" w:rsidRDefault="00342BD7" w:rsidP="00C0576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B45ADE">
        <w:rPr>
          <w:b w:val="0"/>
          <w:sz w:val="28"/>
          <w:szCs w:val="28"/>
        </w:rPr>
        <w:t>При проверке учета ведения основных средств и материальных запасов выявлены следующие нарушения:</w:t>
      </w:r>
    </w:p>
    <w:p w:rsidR="00B45ADE" w:rsidRDefault="00B45ADE" w:rsidP="00C0576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связи с увольнением 19.09.2022 г. материально ответственного лица заместителя директора организации Смоловой Е. В., директором был издан приказ о проведении инвентаризации, фактически</w:t>
      </w:r>
      <w:r w:rsidR="00E17318">
        <w:rPr>
          <w:b w:val="0"/>
          <w:sz w:val="28"/>
          <w:szCs w:val="28"/>
        </w:rPr>
        <w:t xml:space="preserve"> ввиду отсутствия подтверждающих документов</w:t>
      </w:r>
      <w:r>
        <w:rPr>
          <w:b w:val="0"/>
          <w:sz w:val="28"/>
          <w:szCs w:val="28"/>
        </w:rPr>
        <w:t xml:space="preserve"> инвентаризаци</w:t>
      </w:r>
      <w:r w:rsidR="00E17318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не проводилась; </w:t>
      </w:r>
    </w:p>
    <w:p w:rsidR="00B45ADE" w:rsidRPr="00B45ADE" w:rsidRDefault="00342BD7" w:rsidP="00C0576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B45ADE">
        <w:rPr>
          <w:b w:val="0"/>
          <w:sz w:val="28"/>
          <w:szCs w:val="28"/>
        </w:rPr>
        <w:t>-</w:t>
      </w:r>
      <w:r w:rsidRPr="00B45ADE">
        <w:t xml:space="preserve"> </w:t>
      </w:r>
      <w:r w:rsidR="00B45ADE">
        <w:rPr>
          <w:b w:val="0"/>
          <w:sz w:val="28"/>
          <w:szCs w:val="28"/>
        </w:rPr>
        <w:t>в</w:t>
      </w:r>
      <w:r w:rsidRPr="00B45ADE">
        <w:rPr>
          <w:b w:val="0"/>
          <w:sz w:val="28"/>
          <w:szCs w:val="28"/>
        </w:rPr>
        <w:t xml:space="preserve"> </w:t>
      </w:r>
      <w:r w:rsidR="00216336" w:rsidRPr="00B45ADE">
        <w:rPr>
          <w:b w:val="0"/>
          <w:sz w:val="28"/>
          <w:szCs w:val="28"/>
        </w:rPr>
        <w:t>соответствии с</w:t>
      </w:r>
      <w:r w:rsidRPr="00B45ADE">
        <w:rPr>
          <w:b w:val="0"/>
          <w:sz w:val="28"/>
          <w:szCs w:val="28"/>
        </w:rPr>
        <w:t xml:space="preserve"> Федеральн</w:t>
      </w:r>
      <w:r w:rsidR="00216336" w:rsidRPr="00B45ADE">
        <w:rPr>
          <w:b w:val="0"/>
          <w:sz w:val="28"/>
          <w:szCs w:val="28"/>
        </w:rPr>
        <w:t>ым</w:t>
      </w:r>
      <w:r w:rsidRPr="00B45ADE">
        <w:rPr>
          <w:b w:val="0"/>
          <w:sz w:val="28"/>
          <w:szCs w:val="28"/>
        </w:rPr>
        <w:t xml:space="preserve"> закон</w:t>
      </w:r>
      <w:r w:rsidR="00216336" w:rsidRPr="00B45ADE">
        <w:rPr>
          <w:b w:val="0"/>
          <w:sz w:val="28"/>
          <w:szCs w:val="28"/>
        </w:rPr>
        <w:t>ом</w:t>
      </w:r>
      <w:r w:rsidRPr="00B45ADE">
        <w:rPr>
          <w:b w:val="0"/>
          <w:sz w:val="28"/>
          <w:szCs w:val="28"/>
        </w:rPr>
        <w:t xml:space="preserve"> от 06.12.2011 г. № 402-ФЗ </w:t>
      </w:r>
      <w:r w:rsidR="00DC0103" w:rsidRPr="00B45ADE">
        <w:rPr>
          <w:b w:val="0"/>
          <w:sz w:val="28"/>
          <w:szCs w:val="28"/>
        </w:rPr>
        <w:t>«</w:t>
      </w:r>
      <w:r w:rsidRPr="00B45ADE">
        <w:rPr>
          <w:b w:val="0"/>
          <w:sz w:val="28"/>
          <w:szCs w:val="28"/>
        </w:rPr>
        <w:t>О бухгалтерском учете»</w:t>
      </w:r>
      <w:r w:rsidR="00E400AB" w:rsidRPr="00B45ADE">
        <w:rPr>
          <w:b w:val="0"/>
          <w:sz w:val="28"/>
          <w:szCs w:val="28"/>
        </w:rPr>
        <w:t xml:space="preserve"> и</w:t>
      </w:r>
      <w:r w:rsidR="00DC0103" w:rsidRPr="00B45ADE">
        <w:rPr>
          <w:b w:val="0"/>
          <w:sz w:val="28"/>
          <w:szCs w:val="28"/>
        </w:rPr>
        <w:t xml:space="preserve"> п</w:t>
      </w:r>
      <w:r w:rsidR="00717EF3" w:rsidRPr="00B45ADE">
        <w:rPr>
          <w:b w:val="0"/>
          <w:sz w:val="28"/>
          <w:szCs w:val="28"/>
        </w:rPr>
        <w:t>риказом от 0</w:t>
      </w:r>
      <w:r w:rsidR="00E400AB" w:rsidRPr="00B45ADE">
        <w:rPr>
          <w:b w:val="0"/>
          <w:sz w:val="28"/>
          <w:szCs w:val="28"/>
        </w:rPr>
        <w:t>6</w:t>
      </w:r>
      <w:r w:rsidR="00717EF3" w:rsidRPr="00B45ADE">
        <w:rPr>
          <w:b w:val="0"/>
          <w:sz w:val="28"/>
          <w:szCs w:val="28"/>
        </w:rPr>
        <w:t>.1</w:t>
      </w:r>
      <w:r w:rsidR="00E400AB" w:rsidRPr="00B45ADE">
        <w:rPr>
          <w:b w:val="0"/>
          <w:sz w:val="28"/>
          <w:szCs w:val="28"/>
        </w:rPr>
        <w:t>0</w:t>
      </w:r>
      <w:r w:rsidR="00717EF3" w:rsidRPr="00B45ADE">
        <w:rPr>
          <w:b w:val="0"/>
          <w:sz w:val="28"/>
          <w:szCs w:val="28"/>
        </w:rPr>
        <w:t xml:space="preserve">.2022 г. № </w:t>
      </w:r>
      <w:r w:rsidR="00E400AB" w:rsidRPr="00B45ADE">
        <w:rPr>
          <w:b w:val="0"/>
          <w:sz w:val="28"/>
          <w:szCs w:val="28"/>
        </w:rPr>
        <w:t>100А</w:t>
      </w:r>
      <w:r w:rsidR="00717EF3" w:rsidRPr="00B45ADE">
        <w:rPr>
          <w:b w:val="0"/>
          <w:sz w:val="28"/>
          <w:szCs w:val="28"/>
        </w:rPr>
        <w:t>,</w:t>
      </w:r>
      <w:r w:rsidR="001B74DF" w:rsidRPr="00B45ADE">
        <w:rPr>
          <w:b w:val="0"/>
          <w:sz w:val="28"/>
          <w:szCs w:val="28"/>
        </w:rPr>
        <w:t xml:space="preserve"> обязательная</w:t>
      </w:r>
      <w:r w:rsidRPr="00B45ADE">
        <w:rPr>
          <w:b w:val="0"/>
          <w:sz w:val="28"/>
          <w:szCs w:val="28"/>
        </w:rPr>
        <w:t xml:space="preserve"> инвентаризаци</w:t>
      </w:r>
      <w:r w:rsidR="001B74DF" w:rsidRPr="00B45ADE">
        <w:rPr>
          <w:b w:val="0"/>
          <w:sz w:val="28"/>
          <w:szCs w:val="28"/>
        </w:rPr>
        <w:t>я</w:t>
      </w:r>
      <w:r w:rsidRPr="00B45ADE">
        <w:rPr>
          <w:b w:val="0"/>
          <w:sz w:val="28"/>
          <w:szCs w:val="28"/>
        </w:rPr>
        <w:t xml:space="preserve"> материальных ценностей в 20</w:t>
      </w:r>
      <w:r w:rsidR="00DC0103" w:rsidRPr="00B45ADE">
        <w:rPr>
          <w:b w:val="0"/>
          <w:sz w:val="28"/>
          <w:szCs w:val="28"/>
        </w:rPr>
        <w:t>2</w:t>
      </w:r>
      <w:r w:rsidR="00717EF3" w:rsidRPr="00B45ADE">
        <w:rPr>
          <w:b w:val="0"/>
          <w:sz w:val="28"/>
          <w:szCs w:val="28"/>
        </w:rPr>
        <w:t>2</w:t>
      </w:r>
      <w:r w:rsidR="00DC0103" w:rsidRPr="00B45ADE">
        <w:rPr>
          <w:b w:val="0"/>
          <w:sz w:val="28"/>
          <w:szCs w:val="28"/>
        </w:rPr>
        <w:t xml:space="preserve"> </w:t>
      </w:r>
      <w:r w:rsidRPr="00B45ADE">
        <w:rPr>
          <w:b w:val="0"/>
          <w:sz w:val="28"/>
          <w:szCs w:val="28"/>
        </w:rPr>
        <w:t>г</w:t>
      </w:r>
      <w:r w:rsidR="00717EF3" w:rsidRPr="00B45ADE">
        <w:rPr>
          <w:b w:val="0"/>
          <w:sz w:val="28"/>
          <w:szCs w:val="28"/>
        </w:rPr>
        <w:t>.</w:t>
      </w:r>
      <w:r w:rsidRPr="00B45ADE">
        <w:rPr>
          <w:b w:val="0"/>
          <w:sz w:val="28"/>
          <w:szCs w:val="28"/>
        </w:rPr>
        <w:t xml:space="preserve">  проводил</w:t>
      </w:r>
      <w:r w:rsidR="00717EF3" w:rsidRPr="00B45ADE">
        <w:rPr>
          <w:b w:val="0"/>
          <w:sz w:val="28"/>
          <w:szCs w:val="28"/>
        </w:rPr>
        <w:t>а</w:t>
      </w:r>
      <w:r w:rsidRPr="00B45ADE">
        <w:rPr>
          <w:b w:val="0"/>
          <w:sz w:val="28"/>
          <w:szCs w:val="28"/>
        </w:rPr>
        <w:t>сь</w:t>
      </w:r>
      <w:r w:rsidR="00216336" w:rsidRPr="00B45ADE">
        <w:rPr>
          <w:b w:val="0"/>
          <w:sz w:val="28"/>
          <w:szCs w:val="28"/>
        </w:rPr>
        <w:t xml:space="preserve"> с </w:t>
      </w:r>
      <w:r w:rsidR="00E400AB" w:rsidRPr="00B45ADE">
        <w:rPr>
          <w:b w:val="0"/>
          <w:sz w:val="28"/>
          <w:szCs w:val="28"/>
        </w:rPr>
        <w:t>20</w:t>
      </w:r>
      <w:r w:rsidR="00216336" w:rsidRPr="00B45ADE">
        <w:rPr>
          <w:b w:val="0"/>
          <w:sz w:val="28"/>
          <w:szCs w:val="28"/>
        </w:rPr>
        <w:t>.1</w:t>
      </w:r>
      <w:r w:rsidR="00E400AB" w:rsidRPr="00B45ADE">
        <w:rPr>
          <w:b w:val="0"/>
          <w:sz w:val="28"/>
          <w:szCs w:val="28"/>
        </w:rPr>
        <w:t>0</w:t>
      </w:r>
      <w:r w:rsidR="00216336" w:rsidRPr="00B45ADE">
        <w:rPr>
          <w:b w:val="0"/>
          <w:sz w:val="28"/>
          <w:szCs w:val="28"/>
        </w:rPr>
        <w:t>.202</w:t>
      </w:r>
      <w:r w:rsidR="00717EF3" w:rsidRPr="00B45ADE">
        <w:rPr>
          <w:b w:val="0"/>
          <w:sz w:val="28"/>
          <w:szCs w:val="28"/>
        </w:rPr>
        <w:t xml:space="preserve">2 г. по </w:t>
      </w:r>
      <w:r w:rsidR="00E400AB" w:rsidRPr="00B45ADE">
        <w:rPr>
          <w:b w:val="0"/>
          <w:sz w:val="28"/>
          <w:szCs w:val="28"/>
        </w:rPr>
        <w:t>0</w:t>
      </w:r>
      <w:r w:rsidR="00717EF3" w:rsidRPr="00B45ADE">
        <w:rPr>
          <w:b w:val="0"/>
          <w:sz w:val="28"/>
          <w:szCs w:val="28"/>
        </w:rPr>
        <w:t>1</w:t>
      </w:r>
      <w:r w:rsidR="00216336" w:rsidRPr="00B45ADE">
        <w:rPr>
          <w:b w:val="0"/>
          <w:sz w:val="28"/>
          <w:szCs w:val="28"/>
        </w:rPr>
        <w:t>.12.202</w:t>
      </w:r>
      <w:r w:rsidR="00717EF3" w:rsidRPr="00B45ADE">
        <w:rPr>
          <w:b w:val="0"/>
          <w:sz w:val="28"/>
          <w:szCs w:val="28"/>
        </w:rPr>
        <w:t>2</w:t>
      </w:r>
      <w:r w:rsidR="00216336" w:rsidRPr="00B45ADE">
        <w:rPr>
          <w:b w:val="0"/>
          <w:sz w:val="28"/>
          <w:szCs w:val="28"/>
        </w:rPr>
        <w:t xml:space="preserve"> г. </w:t>
      </w:r>
      <w:r w:rsidR="00717EF3" w:rsidRPr="00B45ADE">
        <w:rPr>
          <w:b w:val="0"/>
          <w:sz w:val="28"/>
          <w:szCs w:val="28"/>
        </w:rPr>
        <w:t>но</w:t>
      </w:r>
      <w:r w:rsidRPr="00B45ADE">
        <w:rPr>
          <w:b w:val="0"/>
          <w:sz w:val="28"/>
          <w:szCs w:val="28"/>
        </w:rPr>
        <w:t xml:space="preserve"> не все находящиеся в учреждении основные средства</w:t>
      </w:r>
      <w:r w:rsidR="00C74514" w:rsidRPr="00B45ADE">
        <w:rPr>
          <w:b w:val="0"/>
          <w:sz w:val="28"/>
          <w:szCs w:val="28"/>
        </w:rPr>
        <w:t>,</w:t>
      </w:r>
      <w:r w:rsidRPr="00B45ADE">
        <w:rPr>
          <w:b w:val="0"/>
          <w:sz w:val="28"/>
          <w:szCs w:val="28"/>
        </w:rPr>
        <w:t xml:space="preserve"> промаркированы путем  нанесения на них инвентарных номеров (</w:t>
      </w:r>
      <w:r w:rsidR="00E400AB" w:rsidRPr="00B45ADE">
        <w:rPr>
          <w:b w:val="0"/>
          <w:sz w:val="28"/>
          <w:szCs w:val="28"/>
        </w:rPr>
        <w:t>Лазерное МФУ MFC-L2751DW, Генератор шума "Соната - Р</w:t>
      </w:r>
      <w:proofErr w:type="gramStart"/>
      <w:r w:rsidR="00E400AB" w:rsidRPr="00B45ADE">
        <w:rPr>
          <w:b w:val="0"/>
          <w:sz w:val="28"/>
          <w:szCs w:val="28"/>
        </w:rPr>
        <w:t>2</w:t>
      </w:r>
      <w:proofErr w:type="gramEnd"/>
      <w:r w:rsidR="00E400AB" w:rsidRPr="00B45ADE">
        <w:rPr>
          <w:b w:val="0"/>
          <w:sz w:val="28"/>
          <w:szCs w:val="28"/>
        </w:rPr>
        <w:t>", ИБП Powercom Raptor 2000 AP</w:t>
      </w:r>
      <w:r w:rsidR="00B45ADE" w:rsidRPr="00B45ADE">
        <w:rPr>
          <w:b w:val="0"/>
          <w:sz w:val="28"/>
          <w:szCs w:val="28"/>
        </w:rPr>
        <w:t xml:space="preserve"> </w:t>
      </w:r>
      <w:r w:rsidRPr="00B45ADE">
        <w:rPr>
          <w:b w:val="0"/>
          <w:sz w:val="28"/>
          <w:szCs w:val="28"/>
        </w:rPr>
        <w:t xml:space="preserve">и </w:t>
      </w:r>
      <w:r w:rsidR="001A4F1F" w:rsidRPr="00B45ADE">
        <w:rPr>
          <w:b w:val="0"/>
          <w:sz w:val="28"/>
          <w:szCs w:val="28"/>
        </w:rPr>
        <w:t>т.д.)</w:t>
      </w:r>
      <w:r w:rsidR="00C64328" w:rsidRPr="00B45ADE">
        <w:rPr>
          <w:b w:val="0"/>
          <w:sz w:val="28"/>
          <w:szCs w:val="28"/>
        </w:rPr>
        <w:t xml:space="preserve"> -</w:t>
      </w:r>
      <w:r w:rsidR="005D7E15" w:rsidRPr="00B45ADE">
        <w:rPr>
          <w:b w:val="0"/>
          <w:sz w:val="28"/>
          <w:szCs w:val="28"/>
        </w:rPr>
        <w:t xml:space="preserve"> нарушен п. 46 Приказ</w:t>
      </w:r>
      <w:r w:rsidR="00E8269D" w:rsidRPr="00B45ADE">
        <w:rPr>
          <w:b w:val="0"/>
          <w:sz w:val="28"/>
          <w:szCs w:val="28"/>
        </w:rPr>
        <w:t>а</w:t>
      </w:r>
      <w:r w:rsidR="005D7E15" w:rsidRPr="00B45ADE">
        <w:rPr>
          <w:b w:val="0"/>
          <w:sz w:val="28"/>
          <w:szCs w:val="28"/>
        </w:rPr>
        <w:t xml:space="preserve"> Минфина России от 01.12.2010</w:t>
      </w:r>
      <w:r w:rsidR="00E8269D" w:rsidRPr="00B45ADE">
        <w:rPr>
          <w:b w:val="0"/>
          <w:sz w:val="28"/>
          <w:szCs w:val="28"/>
        </w:rPr>
        <w:t xml:space="preserve"> г.</w:t>
      </w:r>
      <w:r w:rsidR="005D7E15" w:rsidRPr="00B45ADE">
        <w:rPr>
          <w:b w:val="0"/>
          <w:sz w:val="28"/>
          <w:szCs w:val="28"/>
        </w:rPr>
        <w:t xml:space="preserve"> </w:t>
      </w:r>
      <w:r w:rsidR="00E8269D" w:rsidRPr="00B45ADE">
        <w:rPr>
          <w:b w:val="0"/>
          <w:sz w:val="28"/>
          <w:szCs w:val="28"/>
        </w:rPr>
        <w:t>№</w:t>
      </w:r>
      <w:r w:rsidR="005D7E15" w:rsidRPr="00B45ADE">
        <w:rPr>
          <w:b w:val="0"/>
          <w:sz w:val="28"/>
          <w:szCs w:val="28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DA11EC">
        <w:rPr>
          <w:b w:val="0"/>
          <w:sz w:val="28"/>
          <w:szCs w:val="28"/>
        </w:rPr>
        <w:t xml:space="preserve"> (далее - Приказ 157н)</w:t>
      </w:r>
      <w:r w:rsidR="001A4F1F" w:rsidRPr="00B45ADE">
        <w:rPr>
          <w:b w:val="0"/>
          <w:sz w:val="28"/>
          <w:szCs w:val="28"/>
        </w:rPr>
        <w:t>;</w:t>
      </w:r>
    </w:p>
    <w:p w:rsidR="00AB14BC" w:rsidRPr="00E17318" w:rsidRDefault="00C64328" w:rsidP="00C0576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E17318">
        <w:rPr>
          <w:b w:val="0"/>
          <w:sz w:val="28"/>
          <w:szCs w:val="28"/>
        </w:rPr>
        <w:t xml:space="preserve">- </w:t>
      </w:r>
      <w:r w:rsidR="006C1D79" w:rsidRPr="00E17318">
        <w:rPr>
          <w:b w:val="0"/>
          <w:sz w:val="28"/>
          <w:szCs w:val="28"/>
        </w:rPr>
        <w:t>порядок формирования инвентарных номеров указанный в учетной политике организации не соблюдается, т. к. инвентарные номера объектов основных средств в инвентарных описях состо</w:t>
      </w:r>
      <w:r w:rsidR="004921CE" w:rsidRPr="00E17318">
        <w:rPr>
          <w:b w:val="0"/>
          <w:sz w:val="28"/>
          <w:szCs w:val="28"/>
        </w:rPr>
        <w:t>я</w:t>
      </w:r>
      <w:r w:rsidR="006C1D79" w:rsidRPr="00E17318">
        <w:rPr>
          <w:b w:val="0"/>
          <w:sz w:val="28"/>
          <w:szCs w:val="28"/>
        </w:rPr>
        <w:t>т из 9-10 знаков</w:t>
      </w:r>
      <w:r w:rsidR="00AB14BC" w:rsidRPr="00E17318">
        <w:rPr>
          <w:b w:val="0"/>
          <w:sz w:val="28"/>
          <w:szCs w:val="28"/>
        </w:rPr>
        <w:t>;</w:t>
      </w:r>
      <w:r w:rsidR="006C1D79" w:rsidRPr="00E17318">
        <w:rPr>
          <w:b w:val="0"/>
          <w:sz w:val="28"/>
          <w:szCs w:val="28"/>
        </w:rPr>
        <w:t xml:space="preserve"> </w:t>
      </w:r>
    </w:p>
    <w:p w:rsidR="00C64328" w:rsidRPr="00E17318" w:rsidRDefault="001F2796" w:rsidP="00C0576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E17318">
        <w:rPr>
          <w:b w:val="0"/>
          <w:sz w:val="28"/>
          <w:szCs w:val="28"/>
        </w:rPr>
        <w:t xml:space="preserve">- </w:t>
      </w:r>
      <w:r w:rsidR="001B7068" w:rsidRPr="00E17318">
        <w:rPr>
          <w:b w:val="0"/>
          <w:sz w:val="28"/>
          <w:szCs w:val="28"/>
        </w:rPr>
        <w:t xml:space="preserve">по счету 101.35 числятся транспортные средства, которым присвоен некорректный инвентарный номер, т. к. в соответствии с </w:t>
      </w:r>
      <w:r w:rsidR="00C64328" w:rsidRPr="00E17318">
        <w:rPr>
          <w:b w:val="0"/>
          <w:sz w:val="28"/>
          <w:szCs w:val="28"/>
        </w:rPr>
        <w:t xml:space="preserve"> </w:t>
      </w:r>
      <w:r w:rsidR="001B7068" w:rsidRPr="00E17318">
        <w:rPr>
          <w:b w:val="0"/>
          <w:sz w:val="28"/>
          <w:szCs w:val="28"/>
        </w:rPr>
        <w:t>Приказом 157н объектам основных средств, имеющим уникальный номер однозначно его идентифицирующий в качестве индивидуально-определенной вещи (например, государственный (регистрационный) опознавательный знак (номер) транспортного средства), присваивается инвентарный номер без нанесения его на объект;</w:t>
      </w:r>
    </w:p>
    <w:p w:rsidR="004244A6" w:rsidRDefault="004244A6" w:rsidP="00C057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18">
        <w:rPr>
          <w:rFonts w:ascii="Times New Roman" w:eastAsia="Calibri" w:hAnsi="Times New Roman" w:cs="Times New Roman"/>
          <w:sz w:val="28"/>
          <w:szCs w:val="28"/>
        </w:rPr>
        <w:t xml:space="preserve">- на учете основных </w:t>
      </w:r>
      <w:r w:rsidRPr="004921CE">
        <w:rPr>
          <w:rFonts w:ascii="Times New Roman" w:eastAsia="Calibri" w:hAnsi="Times New Roman" w:cs="Times New Roman"/>
          <w:sz w:val="28"/>
          <w:szCs w:val="28"/>
        </w:rPr>
        <w:t xml:space="preserve">средств числятся объекты, стоимость которых не превышает 10000 рублей, эти объекты должны учитываться на забалансовых счетах в соответствии с п. 50 Приказа 157н. За счет этого стоимость объектов основных средств  </w:t>
      </w:r>
      <w:r w:rsidRPr="00BA20D2">
        <w:rPr>
          <w:rFonts w:ascii="Times New Roman" w:eastAsia="Calibri" w:hAnsi="Times New Roman" w:cs="Times New Roman"/>
          <w:sz w:val="28"/>
          <w:szCs w:val="28"/>
        </w:rPr>
        <w:t>завышена;</w:t>
      </w:r>
    </w:p>
    <w:p w:rsidR="00BA20D2" w:rsidRPr="00BA20D2" w:rsidRDefault="00BA20D2" w:rsidP="00C057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счетах 101.34. «Машины и оборудование - иное движимое имущество учреждения», </w:t>
      </w:r>
      <w:r w:rsidR="00524C68">
        <w:rPr>
          <w:rFonts w:ascii="Times New Roman" w:eastAsia="Calibri" w:hAnsi="Times New Roman" w:cs="Times New Roman"/>
          <w:sz w:val="28"/>
          <w:szCs w:val="28"/>
        </w:rPr>
        <w:t xml:space="preserve">101.36. «Инвентарь производственный и хозяйственный </w:t>
      </w:r>
      <w:r w:rsidR="00524C68" w:rsidRPr="00524C68">
        <w:rPr>
          <w:rFonts w:ascii="Times New Roman" w:eastAsia="Calibri" w:hAnsi="Times New Roman" w:cs="Times New Roman"/>
          <w:sz w:val="28"/>
          <w:szCs w:val="28"/>
        </w:rPr>
        <w:t>- иное движимое имущество учреждения</w:t>
      </w:r>
      <w:r w:rsidR="00524C68">
        <w:rPr>
          <w:rFonts w:ascii="Times New Roman" w:eastAsia="Calibri" w:hAnsi="Times New Roman" w:cs="Times New Roman"/>
          <w:sz w:val="28"/>
          <w:szCs w:val="28"/>
        </w:rPr>
        <w:t>» числятся отрицательные остатки по основным средствам (</w:t>
      </w:r>
      <w:r w:rsidR="00524C68" w:rsidRPr="00524C68">
        <w:rPr>
          <w:rFonts w:ascii="Times New Roman" w:eastAsia="Calibri" w:hAnsi="Times New Roman" w:cs="Times New Roman"/>
          <w:sz w:val="28"/>
          <w:szCs w:val="28"/>
        </w:rPr>
        <w:t>МФУ 66600 р.</w:t>
      </w:r>
      <w:r w:rsidR="00524C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4C68" w:rsidRPr="00524C68">
        <w:rPr>
          <w:rFonts w:ascii="Times New Roman" w:eastAsia="Calibri" w:hAnsi="Times New Roman" w:cs="Times New Roman"/>
          <w:sz w:val="28"/>
          <w:szCs w:val="28"/>
        </w:rPr>
        <w:t>Телефон DECT Panasonic</w:t>
      </w:r>
      <w:r w:rsidR="00524C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4C68" w:rsidRPr="00524C68">
        <w:rPr>
          <w:rFonts w:ascii="Times New Roman" w:eastAsia="Calibri" w:hAnsi="Times New Roman" w:cs="Times New Roman"/>
          <w:sz w:val="28"/>
          <w:szCs w:val="28"/>
        </w:rPr>
        <w:t>Шкаф для документов с деревянными дверками "Прима"</w:t>
      </w:r>
      <w:r w:rsidR="00524C68">
        <w:rPr>
          <w:rFonts w:ascii="Times New Roman" w:eastAsia="Calibri" w:hAnsi="Times New Roman" w:cs="Times New Roman"/>
          <w:sz w:val="28"/>
          <w:szCs w:val="28"/>
        </w:rPr>
        <w:t>)</w:t>
      </w:r>
      <w:r w:rsidR="00C2501E">
        <w:rPr>
          <w:rFonts w:ascii="Times New Roman" w:eastAsia="Calibri" w:hAnsi="Times New Roman" w:cs="Times New Roman"/>
          <w:sz w:val="28"/>
          <w:szCs w:val="28"/>
        </w:rPr>
        <w:t xml:space="preserve"> искажая данные бухгалтерского учета.</w:t>
      </w:r>
    </w:p>
    <w:p w:rsidR="0069704D" w:rsidRPr="0049034D" w:rsidRDefault="0055316C" w:rsidP="00C0576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49034D">
        <w:rPr>
          <w:b w:val="0"/>
          <w:sz w:val="28"/>
          <w:szCs w:val="28"/>
        </w:rPr>
        <w:lastRenderedPageBreak/>
        <w:t xml:space="preserve">Аналитический учет </w:t>
      </w:r>
      <w:r w:rsidR="00FB7981" w:rsidRPr="0049034D">
        <w:rPr>
          <w:b w:val="0"/>
          <w:sz w:val="28"/>
          <w:szCs w:val="28"/>
        </w:rPr>
        <w:t>ра</w:t>
      </w:r>
      <w:r w:rsidRPr="0049034D">
        <w:rPr>
          <w:b w:val="0"/>
          <w:sz w:val="28"/>
          <w:szCs w:val="28"/>
        </w:rPr>
        <w:t>счет</w:t>
      </w:r>
      <w:r w:rsidR="00FB7981" w:rsidRPr="0049034D">
        <w:rPr>
          <w:b w:val="0"/>
          <w:sz w:val="28"/>
          <w:szCs w:val="28"/>
        </w:rPr>
        <w:t>ов</w:t>
      </w:r>
      <w:r w:rsidRPr="0049034D">
        <w:rPr>
          <w:b w:val="0"/>
          <w:sz w:val="28"/>
          <w:szCs w:val="28"/>
        </w:rPr>
        <w:t xml:space="preserve"> по заработной плате ведется в Журнале операций расчетов по оплате труда</w:t>
      </w:r>
      <w:r w:rsidR="00FB7981" w:rsidRPr="0049034D">
        <w:rPr>
          <w:b w:val="0"/>
          <w:sz w:val="28"/>
          <w:szCs w:val="28"/>
        </w:rPr>
        <w:t xml:space="preserve"> (ф. 0504071)</w:t>
      </w:r>
      <w:r w:rsidRPr="0049034D">
        <w:rPr>
          <w:b w:val="0"/>
          <w:sz w:val="28"/>
          <w:szCs w:val="28"/>
        </w:rPr>
        <w:t xml:space="preserve">. Начисление заработной платы производится на основании приказов, </w:t>
      </w:r>
      <w:r w:rsidR="00FB7981" w:rsidRPr="0049034D">
        <w:rPr>
          <w:b w:val="0"/>
          <w:sz w:val="28"/>
          <w:szCs w:val="28"/>
        </w:rPr>
        <w:t>т</w:t>
      </w:r>
      <w:r w:rsidRPr="0049034D">
        <w:rPr>
          <w:b w:val="0"/>
          <w:sz w:val="28"/>
          <w:szCs w:val="28"/>
        </w:rPr>
        <w:t>абелей учета</w:t>
      </w:r>
      <w:r w:rsidR="00FB7981" w:rsidRPr="0049034D">
        <w:rPr>
          <w:b w:val="0"/>
          <w:sz w:val="28"/>
          <w:szCs w:val="28"/>
        </w:rPr>
        <w:t xml:space="preserve"> использования рабочего времени</w:t>
      </w:r>
      <w:r w:rsidRPr="0049034D">
        <w:rPr>
          <w:b w:val="0"/>
          <w:sz w:val="28"/>
          <w:szCs w:val="28"/>
        </w:rPr>
        <w:t>. При сверке данных Главной книги по состоянию на 01.</w:t>
      </w:r>
      <w:r w:rsidR="00CF75A4" w:rsidRPr="0049034D">
        <w:rPr>
          <w:b w:val="0"/>
          <w:sz w:val="28"/>
          <w:szCs w:val="28"/>
        </w:rPr>
        <w:t>01</w:t>
      </w:r>
      <w:r w:rsidRPr="0049034D">
        <w:rPr>
          <w:b w:val="0"/>
          <w:sz w:val="28"/>
          <w:szCs w:val="28"/>
        </w:rPr>
        <w:t>.20</w:t>
      </w:r>
      <w:r w:rsidR="00CF75A4" w:rsidRPr="0049034D">
        <w:rPr>
          <w:b w:val="0"/>
          <w:sz w:val="28"/>
          <w:szCs w:val="28"/>
        </w:rPr>
        <w:t>23</w:t>
      </w:r>
      <w:r w:rsidR="00EF6973" w:rsidRPr="0049034D">
        <w:rPr>
          <w:b w:val="0"/>
          <w:sz w:val="28"/>
          <w:szCs w:val="28"/>
        </w:rPr>
        <w:t xml:space="preserve"> г. по счету 0</w:t>
      </w:r>
      <w:r w:rsidRPr="0049034D">
        <w:rPr>
          <w:b w:val="0"/>
          <w:sz w:val="28"/>
          <w:szCs w:val="28"/>
        </w:rPr>
        <w:t>3021</w:t>
      </w:r>
      <w:r w:rsidR="00EF6973" w:rsidRPr="0049034D">
        <w:rPr>
          <w:b w:val="0"/>
          <w:sz w:val="28"/>
          <w:szCs w:val="28"/>
        </w:rPr>
        <w:t>1</w:t>
      </w:r>
      <w:r w:rsidRPr="0049034D">
        <w:rPr>
          <w:b w:val="0"/>
          <w:sz w:val="28"/>
          <w:szCs w:val="28"/>
        </w:rPr>
        <w:t xml:space="preserve">000 «Расчеты по </w:t>
      </w:r>
      <w:r w:rsidR="00EF6973" w:rsidRPr="0049034D">
        <w:rPr>
          <w:b w:val="0"/>
          <w:sz w:val="28"/>
          <w:szCs w:val="28"/>
        </w:rPr>
        <w:t xml:space="preserve">заработной </w:t>
      </w:r>
      <w:r w:rsidRPr="0049034D">
        <w:rPr>
          <w:b w:val="0"/>
          <w:sz w:val="28"/>
          <w:szCs w:val="28"/>
        </w:rPr>
        <w:t>плате</w:t>
      </w:r>
      <w:r w:rsidR="00EF6973" w:rsidRPr="0049034D">
        <w:rPr>
          <w:b w:val="0"/>
          <w:sz w:val="28"/>
          <w:szCs w:val="28"/>
        </w:rPr>
        <w:t>» с данными ведомостей</w:t>
      </w:r>
      <w:r w:rsidRPr="0049034D">
        <w:rPr>
          <w:b w:val="0"/>
          <w:sz w:val="28"/>
          <w:szCs w:val="28"/>
        </w:rPr>
        <w:t xml:space="preserve"> расхождений не выявлено. Расчеты с работниками по заработной плате производятся по безналичным перечислениям на </w:t>
      </w:r>
      <w:proofErr w:type="gramStart"/>
      <w:r w:rsidRPr="0049034D">
        <w:rPr>
          <w:b w:val="0"/>
          <w:sz w:val="28"/>
          <w:szCs w:val="28"/>
        </w:rPr>
        <w:t>карт-счета</w:t>
      </w:r>
      <w:proofErr w:type="gramEnd"/>
      <w:r w:rsidRPr="0049034D">
        <w:rPr>
          <w:b w:val="0"/>
          <w:sz w:val="28"/>
          <w:szCs w:val="28"/>
        </w:rPr>
        <w:t xml:space="preserve"> сотрудников. Сроки выплаты заработной платы </w:t>
      </w:r>
      <w:r w:rsidR="00EF6973" w:rsidRPr="0049034D">
        <w:rPr>
          <w:b w:val="0"/>
          <w:sz w:val="28"/>
          <w:szCs w:val="28"/>
        </w:rPr>
        <w:t xml:space="preserve"> закреплены Положением.</w:t>
      </w:r>
    </w:p>
    <w:p w:rsidR="00D9776F" w:rsidRPr="0049034D" w:rsidRDefault="00D9776F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6B" w:rsidRPr="000C0774" w:rsidRDefault="0098436B" w:rsidP="00C057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774">
        <w:rPr>
          <w:rFonts w:ascii="Times New Roman" w:hAnsi="Times New Roman" w:cs="Times New Roman"/>
          <w:b/>
          <w:sz w:val="28"/>
          <w:szCs w:val="28"/>
        </w:rPr>
        <w:t>Соблюдение трудового законодательства</w:t>
      </w:r>
      <w:r w:rsidR="00A93087" w:rsidRPr="000C0774">
        <w:rPr>
          <w:rFonts w:ascii="Times New Roman" w:hAnsi="Times New Roman" w:cs="Times New Roman"/>
          <w:b/>
          <w:sz w:val="28"/>
          <w:szCs w:val="28"/>
        </w:rPr>
        <w:t>:</w:t>
      </w:r>
    </w:p>
    <w:p w:rsidR="00E72705" w:rsidRDefault="00D47775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467">
        <w:rPr>
          <w:rFonts w:ascii="Times New Roman" w:hAnsi="Times New Roman" w:cs="Times New Roman"/>
          <w:sz w:val="28"/>
          <w:szCs w:val="28"/>
        </w:rPr>
        <w:t xml:space="preserve">Регулирование социально-трудовых отношений в </w:t>
      </w:r>
      <w:r w:rsidR="002D4EC4" w:rsidRPr="000E2467">
        <w:rPr>
          <w:rFonts w:ascii="Times New Roman" w:hAnsi="Times New Roman" w:cs="Times New Roman"/>
          <w:sz w:val="28"/>
          <w:szCs w:val="28"/>
        </w:rPr>
        <w:t>МК</w:t>
      </w:r>
      <w:r w:rsidR="002E7F20" w:rsidRPr="000E2467">
        <w:rPr>
          <w:rFonts w:ascii="Times New Roman" w:hAnsi="Times New Roman" w:cs="Times New Roman"/>
          <w:sz w:val="28"/>
          <w:szCs w:val="28"/>
        </w:rPr>
        <w:t>У «</w:t>
      </w:r>
      <w:r w:rsidR="00387D94">
        <w:rPr>
          <w:rFonts w:ascii="Times New Roman" w:hAnsi="Times New Roman" w:cs="Times New Roman"/>
          <w:sz w:val="28"/>
          <w:szCs w:val="28"/>
        </w:rPr>
        <w:t>ХОЗУ Администрации</w:t>
      </w:r>
      <w:r w:rsidR="00806A7D" w:rsidRPr="000E2467">
        <w:rPr>
          <w:rFonts w:ascii="Times New Roman" w:hAnsi="Times New Roman" w:cs="Times New Roman"/>
          <w:sz w:val="28"/>
          <w:szCs w:val="28"/>
        </w:rPr>
        <w:t xml:space="preserve"> П</w:t>
      </w:r>
      <w:r w:rsidR="00387D94">
        <w:rPr>
          <w:rFonts w:ascii="Times New Roman" w:hAnsi="Times New Roman" w:cs="Times New Roman"/>
          <w:sz w:val="28"/>
          <w:szCs w:val="28"/>
        </w:rPr>
        <w:t xml:space="preserve">ограничного </w:t>
      </w:r>
      <w:r w:rsidR="00806A7D" w:rsidRPr="000E2467">
        <w:rPr>
          <w:rFonts w:ascii="Times New Roman" w:hAnsi="Times New Roman" w:cs="Times New Roman"/>
          <w:sz w:val="28"/>
          <w:szCs w:val="28"/>
        </w:rPr>
        <w:t>МО</w:t>
      </w:r>
      <w:r w:rsidR="006B2B0C" w:rsidRPr="000E2467">
        <w:rPr>
          <w:rFonts w:ascii="Times New Roman" w:hAnsi="Times New Roman" w:cs="Times New Roman"/>
          <w:sz w:val="28"/>
          <w:szCs w:val="28"/>
        </w:rPr>
        <w:t>»</w:t>
      </w:r>
      <w:r w:rsidRPr="000E2467">
        <w:rPr>
          <w:rFonts w:ascii="Times New Roman" w:hAnsi="Times New Roman" w:cs="Times New Roman"/>
          <w:sz w:val="28"/>
          <w:szCs w:val="28"/>
        </w:rPr>
        <w:t xml:space="preserve"> регламентируется </w:t>
      </w:r>
      <w:r w:rsidR="006B2B0C" w:rsidRPr="000E2467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  <w:r w:rsidR="00387D94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учреждении «Хозяйственное управление Администрации Пограничного муниципального округа»</w:t>
      </w:r>
      <w:r w:rsidR="00806A7D" w:rsidRPr="000E2467"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 w:rsidR="00387D94">
        <w:rPr>
          <w:rFonts w:ascii="Times New Roman" w:hAnsi="Times New Roman" w:cs="Times New Roman"/>
          <w:sz w:val="28"/>
          <w:szCs w:val="28"/>
        </w:rPr>
        <w:t xml:space="preserve"> и Правилами внутреннего трудового распорядка в хозяйственных отделах Жариковской и Сергеевской территорий Муниципального казенного учреждения «Хозяйственное управление администрации Пограничного муниципального округа» (далее - </w:t>
      </w:r>
      <w:r w:rsidR="00E12545">
        <w:rPr>
          <w:rFonts w:ascii="Times New Roman" w:hAnsi="Times New Roman" w:cs="Times New Roman"/>
          <w:sz w:val="28"/>
          <w:szCs w:val="28"/>
        </w:rPr>
        <w:t>Правила территорий)</w:t>
      </w:r>
      <w:r w:rsidRPr="000E2467">
        <w:rPr>
          <w:rFonts w:ascii="Times New Roman" w:hAnsi="Times New Roman" w:cs="Times New Roman"/>
          <w:sz w:val="28"/>
          <w:szCs w:val="28"/>
        </w:rPr>
        <w:t xml:space="preserve">, </w:t>
      </w:r>
      <w:r w:rsidR="006B2B0C" w:rsidRPr="000E2467">
        <w:rPr>
          <w:rFonts w:ascii="Times New Roman" w:hAnsi="Times New Roman" w:cs="Times New Roman"/>
          <w:sz w:val="28"/>
          <w:szCs w:val="28"/>
        </w:rPr>
        <w:t>утвержденными</w:t>
      </w:r>
      <w:r w:rsidR="002D4EC4" w:rsidRPr="000E2467">
        <w:rPr>
          <w:rFonts w:ascii="Times New Roman" w:hAnsi="Times New Roman" w:cs="Times New Roman"/>
          <w:sz w:val="28"/>
          <w:szCs w:val="28"/>
        </w:rPr>
        <w:t xml:space="preserve"> </w:t>
      </w:r>
      <w:r w:rsidR="00387D94">
        <w:rPr>
          <w:rFonts w:ascii="Times New Roman" w:hAnsi="Times New Roman" w:cs="Times New Roman"/>
          <w:sz w:val="28"/>
          <w:szCs w:val="28"/>
        </w:rPr>
        <w:t>директором у</w:t>
      </w:r>
      <w:r w:rsidR="00806A7D" w:rsidRPr="000E2467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2D4EC4" w:rsidRPr="000E2467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21"/>
        </w:smartTagPr>
        <w:r w:rsidR="00387D94">
          <w:rPr>
            <w:rFonts w:ascii="Times New Roman" w:hAnsi="Times New Roman" w:cs="Times New Roman"/>
            <w:sz w:val="28"/>
            <w:szCs w:val="28"/>
          </w:rPr>
          <w:t>28</w:t>
        </w:r>
        <w:r w:rsidR="002E7F20" w:rsidRPr="000E2467">
          <w:rPr>
            <w:rFonts w:ascii="Times New Roman" w:hAnsi="Times New Roman" w:cs="Times New Roman"/>
            <w:sz w:val="28"/>
            <w:szCs w:val="28"/>
          </w:rPr>
          <w:t>.</w:t>
        </w:r>
        <w:r w:rsidR="00387D94">
          <w:rPr>
            <w:rFonts w:ascii="Times New Roman" w:hAnsi="Times New Roman" w:cs="Times New Roman"/>
            <w:sz w:val="28"/>
            <w:szCs w:val="28"/>
          </w:rPr>
          <w:t>12</w:t>
        </w:r>
        <w:r w:rsidR="002E7F20" w:rsidRPr="000E2467">
          <w:rPr>
            <w:rFonts w:ascii="Times New Roman" w:hAnsi="Times New Roman" w:cs="Times New Roman"/>
            <w:sz w:val="28"/>
            <w:szCs w:val="28"/>
          </w:rPr>
          <w:t>.20</w:t>
        </w:r>
        <w:r w:rsidR="002D4EC4" w:rsidRPr="000E2467">
          <w:rPr>
            <w:rFonts w:ascii="Times New Roman" w:hAnsi="Times New Roman" w:cs="Times New Roman"/>
            <w:sz w:val="28"/>
            <w:szCs w:val="28"/>
          </w:rPr>
          <w:t>2</w:t>
        </w:r>
        <w:r w:rsidR="00387D94">
          <w:rPr>
            <w:rFonts w:ascii="Times New Roman" w:hAnsi="Times New Roman" w:cs="Times New Roman"/>
            <w:sz w:val="28"/>
            <w:szCs w:val="28"/>
          </w:rPr>
          <w:t>1</w:t>
        </w:r>
      </w:smartTag>
      <w:r w:rsidR="006B2B0C" w:rsidRPr="000E2467">
        <w:rPr>
          <w:rFonts w:ascii="Times New Roman" w:hAnsi="Times New Roman" w:cs="Times New Roman"/>
          <w:sz w:val="28"/>
          <w:szCs w:val="28"/>
        </w:rPr>
        <w:t xml:space="preserve"> г</w:t>
      </w:r>
      <w:r w:rsidRPr="000E24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6A7D" w:rsidRPr="009859BE" w:rsidRDefault="000E2467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7">
        <w:rPr>
          <w:rFonts w:ascii="Times New Roman" w:hAnsi="Times New Roman" w:cs="Times New Roman"/>
          <w:sz w:val="28"/>
          <w:szCs w:val="28"/>
        </w:rPr>
        <w:t xml:space="preserve">В </w:t>
      </w:r>
      <w:r w:rsidR="00416D60" w:rsidRPr="000E2467">
        <w:rPr>
          <w:rFonts w:ascii="Times New Roman" w:hAnsi="Times New Roman" w:cs="Times New Roman"/>
          <w:sz w:val="28"/>
          <w:szCs w:val="28"/>
        </w:rPr>
        <w:t xml:space="preserve">п. </w:t>
      </w:r>
      <w:r w:rsidR="001540DC" w:rsidRPr="000E2467">
        <w:rPr>
          <w:rFonts w:ascii="Times New Roman" w:hAnsi="Times New Roman" w:cs="Times New Roman"/>
          <w:sz w:val="28"/>
          <w:szCs w:val="28"/>
        </w:rPr>
        <w:t>4</w:t>
      </w:r>
      <w:r w:rsidR="00B25A7D">
        <w:rPr>
          <w:rFonts w:ascii="Times New Roman" w:hAnsi="Times New Roman" w:cs="Times New Roman"/>
          <w:sz w:val="28"/>
          <w:szCs w:val="28"/>
        </w:rPr>
        <w:t xml:space="preserve">.2. Правил </w:t>
      </w:r>
      <w:r w:rsidR="00416D60" w:rsidRPr="000E2467">
        <w:rPr>
          <w:rFonts w:ascii="Times New Roman" w:hAnsi="Times New Roman" w:cs="Times New Roman"/>
          <w:sz w:val="28"/>
          <w:szCs w:val="28"/>
        </w:rPr>
        <w:t xml:space="preserve"> указано, что </w:t>
      </w:r>
      <w:r w:rsidR="00B25A7D">
        <w:rPr>
          <w:rFonts w:ascii="Times New Roman" w:hAnsi="Times New Roman" w:cs="Times New Roman"/>
          <w:sz w:val="28"/>
          <w:szCs w:val="28"/>
        </w:rPr>
        <w:t xml:space="preserve">учет начала и окончания </w:t>
      </w:r>
      <w:r w:rsidR="00B25A7D" w:rsidRPr="009859BE">
        <w:rPr>
          <w:rFonts w:ascii="Times New Roman" w:hAnsi="Times New Roman" w:cs="Times New Roman"/>
          <w:sz w:val="28"/>
          <w:szCs w:val="28"/>
        </w:rPr>
        <w:t>обеденного перерыва ведется с помощью системы автоматического контроля времени</w:t>
      </w:r>
      <w:r w:rsidR="00A0668C" w:rsidRPr="009859BE">
        <w:rPr>
          <w:rFonts w:ascii="Times New Roman" w:hAnsi="Times New Roman" w:cs="Times New Roman"/>
          <w:sz w:val="28"/>
          <w:szCs w:val="28"/>
        </w:rPr>
        <w:t xml:space="preserve"> </w:t>
      </w:r>
      <w:r w:rsidR="003A4916" w:rsidRPr="009859BE">
        <w:rPr>
          <w:rFonts w:ascii="Times New Roman" w:hAnsi="Times New Roman" w:cs="Times New Roman"/>
          <w:sz w:val="28"/>
          <w:szCs w:val="28"/>
        </w:rPr>
        <w:t>(Приложение</w:t>
      </w:r>
      <w:r w:rsidR="00480A19" w:rsidRPr="009859BE">
        <w:rPr>
          <w:rFonts w:ascii="Times New Roman" w:hAnsi="Times New Roman" w:cs="Times New Roman"/>
          <w:sz w:val="28"/>
          <w:szCs w:val="28"/>
        </w:rPr>
        <w:t xml:space="preserve"> </w:t>
      </w:r>
      <w:r w:rsidR="009859BE" w:rsidRPr="009859BE">
        <w:rPr>
          <w:rFonts w:ascii="Times New Roman" w:hAnsi="Times New Roman" w:cs="Times New Roman"/>
          <w:sz w:val="28"/>
          <w:szCs w:val="28"/>
        </w:rPr>
        <w:t>8</w:t>
      </w:r>
      <w:r w:rsidR="003A4916" w:rsidRPr="009859BE">
        <w:rPr>
          <w:rFonts w:ascii="Times New Roman" w:hAnsi="Times New Roman" w:cs="Times New Roman"/>
          <w:sz w:val="28"/>
          <w:szCs w:val="28"/>
        </w:rPr>
        <w:t>)</w:t>
      </w:r>
      <w:r w:rsidR="00A0668C" w:rsidRPr="009859BE">
        <w:rPr>
          <w:rFonts w:ascii="Times New Roman" w:hAnsi="Times New Roman" w:cs="Times New Roman"/>
          <w:sz w:val="28"/>
          <w:szCs w:val="28"/>
        </w:rPr>
        <w:t xml:space="preserve">, но </w:t>
      </w:r>
      <w:r w:rsidR="00A0668C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A0668C" w:rsidRPr="009859BE">
        <w:rPr>
          <w:rFonts w:ascii="Times New Roman" w:hAnsi="Times New Roman" w:cs="Times New Roman"/>
          <w:sz w:val="28"/>
          <w:szCs w:val="28"/>
        </w:rPr>
        <w:t>системы в организации нет</w:t>
      </w:r>
      <w:r w:rsidR="005F43D6" w:rsidRPr="009859BE">
        <w:rPr>
          <w:rFonts w:ascii="Times New Roman" w:hAnsi="Times New Roman" w:cs="Times New Roman"/>
          <w:sz w:val="28"/>
          <w:szCs w:val="28"/>
        </w:rPr>
        <w:t>.</w:t>
      </w:r>
      <w:r w:rsidR="00A0668C" w:rsidRPr="009859BE">
        <w:rPr>
          <w:rFonts w:ascii="Times New Roman" w:hAnsi="Times New Roman" w:cs="Times New Roman"/>
          <w:sz w:val="28"/>
          <w:szCs w:val="28"/>
        </w:rPr>
        <w:t xml:space="preserve"> В п. 4.4. Правил установлено, что учет рабочего времени ведется заместителем директора, а фактически в табелях стоит подпись директора (Приложение</w:t>
      </w:r>
      <w:r w:rsidR="009859BE" w:rsidRPr="009859BE">
        <w:rPr>
          <w:rFonts w:ascii="Times New Roman" w:hAnsi="Times New Roman" w:cs="Times New Roman"/>
          <w:sz w:val="28"/>
          <w:szCs w:val="28"/>
        </w:rPr>
        <w:t xml:space="preserve"> 9</w:t>
      </w:r>
      <w:r w:rsidR="00A0668C" w:rsidRPr="009859BE">
        <w:rPr>
          <w:rFonts w:ascii="Times New Roman" w:hAnsi="Times New Roman" w:cs="Times New Roman"/>
          <w:sz w:val="28"/>
          <w:szCs w:val="28"/>
        </w:rPr>
        <w:t>).</w:t>
      </w:r>
      <w:r w:rsidR="00E72705" w:rsidRPr="00985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705" w:rsidRPr="009859BE" w:rsidRDefault="00E72705" w:rsidP="00C057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п. 4. Правил территорий указана </w:t>
      </w:r>
      <w:r w:rsidR="00D75635">
        <w:rPr>
          <w:rFonts w:ascii="Times New Roman" w:hAnsi="Times New Roman" w:cs="Times New Roman"/>
          <w:sz w:val="28"/>
          <w:szCs w:val="28"/>
        </w:rPr>
        <w:t xml:space="preserve">продолжительность рабочей недели в размере 36 часов, что является нарушением ст. </w:t>
      </w:r>
      <w:r w:rsidR="00396B36">
        <w:rPr>
          <w:rFonts w:ascii="Times New Roman" w:hAnsi="Times New Roman" w:cs="Times New Roman"/>
          <w:sz w:val="28"/>
          <w:szCs w:val="28"/>
        </w:rPr>
        <w:t>263.1. ТК РФ, т. к. дополнительные гарантии</w:t>
      </w:r>
      <w:r w:rsidR="00D75635">
        <w:rPr>
          <w:rFonts w:ascii="Times New Roman" w:hAnsi="Times New Roman" w:cs="Times New Roman"/>
          <w:sz w:val="28"/>
          <w:szCs w:val="28"/>
        </w:rPr>
        <w:t xml:space="preserve"> </w:t>
      </w:r>
      <w:r w:rsidR="00396B36">
        <w:rPr>
          <w:rFonts w:ascii="Times New Roman" w:hAnsi="Times New Roman" w:cs="Times New Roman"/>
          <w:sz w:val="28"/>
          <w:szCs w:val="28"/>
        </w:rPr>
        <w:t xml:space="preserve">предоставляются только женщинам на установление сокращенной продолжительности рабочего времени не более 36 часов в неделю, если меньшая </w:t>
      </w:r>
      <w:r w:rsidR="00396B36" w:rsidRPr="009859BE">
        <w:rPr>
          <w:rFonts w:ascii="Times New Roman" w:hAnsi="Times New Roman" w:cs="Times New Roman"/>
          <w:sz w:val="28"/>
          <w:szCs w:val="28"/>
        </w:rPr>
        <w:t xml:space="preserve">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 (Приложение </w:t>
      </w:r>
      <w:r w:rsidR="009859BE" w:rsidRPr="009859BE">
        <w:rPr>
          <w:rFonts w:ascii="Times New Roman" w:hAnsi="Times New Roman" w:cs="Times New Roman"/>
          <w:sz w:val="28"/>
          <w:szCs w:val="28"/>
        </w:rPr>
        <w:t>10</w:t>
      </w:r>
      <w:r w:rsidR="00396B36" w:rsidRPr="009859BE">
        <w:rPr>
          <w:rFonts w:ascii="Times New Roman" w:hAnsi="Times New Roman" w:cs="Times New Roman"/>
          <w:sz w:val="28"/>
          <w:szCs w:val="28"/>
        </w:rPr>
        <w:t>).</w:t>
      </w:r>
    </w:p>
    <w:p w:rsidR="00FE3A88" w:rsidRPr="005F6884" w:rsidRDefault="00FE3A88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9BE">
        <w:rPr>
          <w:rFonts w:ascii="Times New Roman" w:hAnsi="Times New Roman" w:cs="Times New Roman"/>
          <w:sz w:val="28"/>
          <w:szCs w:val="28"/>
        </w:rPr>
        <w:t xml:space="preserve">При проверке ведения </w:t>
      </w:r>
      <w:r w:rsidRPr="005F6884">
        <w:rPr>
          <w:rFonts w:ascii="Times New Roman" w:hAnsi="Times New Roman" w:cs="Times New Roman"/>
          <w:sz w:val="28"/>
          <w:szCs w:val="28"/>
        </w:rPr>
        <w:t>трудовых книжек выявлены следующие расхождения</w:t>
      </w:r>
      <w:r w:rsidR="005F6884">
        <w:rPr>
          <w:rFonts w:ascii="Times New Roman" w:hAnsi="Times New Roman" w:cs="Times New Roman"/>
          <w:sz w:val="28"/>
          <w:szCs w:val="28"/>
        </w:rPr>
        <w:t xml:space="preserve"> (П</w:t>
      </w:r>
      <w:r w:rsidR="005F6884" w:rsidRPr="005F6884">
        <w:rPr>
          <w:rFonts w:ascii="Times New Roman" w:hAnsi="Times New Roman" w:cs="Times New Roman"/>
          <w:sz w:val="28"/>
          <w:szCs w:val="28"/>
        </w:rPr>
        <w:t>риказ Минтруда России от 19.05.2021 г. № 320н "Об утверждении формы, порядка ведения и хранения трудовых книжек")</w:t>
      </w:r>
      <w:r w:rsidRPr="005F6884">
        <w:rPr>
          <w:rFonts w:ascii="Times New Roman" w:hAnsi="Times New Roman" w:cs="Times New Roman"/>
          <w:sz w:val="28"/>
          <w:szCs w:val="28"/>
        </w:rPr>
        <w:t>:</w:t>
      </w:r>
    </w:p>
    <w:p w:rsidR="00772E3E" w:rsidRPr="005F6884" w:rsidRDefault="00772E3E" w:rsidP="00C05765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6884">
        <w:rPr>
          <w:rFonts w:ascii="Times New Roman" w:hAnsi="Times New Roman" w:cs="Times New Roman"/>
          <w:sz w:val="28"/>
          <w:szCs w:val="28"/>
        </w:rPr>
        <w:t xml:space="preserve">при внесении записи о переименовании учреждения, принятии на должность либо увольнении в трудовых книжках </w:t>
      </w:r>
      <w:r w:rsidRPr="00772E3E">
        <w:rPr>
          <w:rFonts w:ascii="Times New Roman" w:hAnsi="Times New Roman" w:cs="Times New Roman"/>
          <w:sz w:val="28"/>
          <w:szCs w:val="28"/>
        </w:rPr>
        <w:t>работников проставлен нечитаемый штамп с действующим наименованием организации</w:t>
      </w:r>
      <w:r w:rsidR="005F6884">
        <w:rPr>
          <w:rFonts w:ascii="Times New Roman" w:hAnsi="Times New Roman" w:cs="Times New Roman"/>
          <w:sz w:val="28"/>
          <w:szCs w:val="28"/>
        </w:rPr>
        <w:t xml:space="preserve"> у таких сотрудников как Смолий Л. М., Сарапулова И. В., Мышак Н. В</w:t>
      </w:r>
      <w:r w:rsidR="009859BE">
        <w:rPr>
          <w:rFonts w:ascii="Times New Roman" w:hAnsi="Times New Roman" w:cs="Times New Roman"/>
          <w:sz w:val="28"/>
          <w:szCs w:val="28"/>
        </w:rPr>
        <w:t>.</w:t>
      </w:r>
      <w:r w:rsidR="005F6884">
        <w:rPr>
          <w:rFonts w:ascii="Times New Roman" w:hAnsi="Times New Roman" w:cs="Times New Roman"/>
          <w:sz w:val="28"/>
          <w:szCs w:val="28"/>
        </w:rPr>
        <w:t xml:space="preserve"> и т. д.</w:t>
      </w:r>
      <w:r w:rsidRPr="005F6884">
        <w:rPr>
          <w:rFonts w:ascii="Times New Roman" w:hAnsi="Times New Roman" w:cs="Times New Roman"/>
          <w:sz w:val="28"/>
          <w:szCs w:val="28"/>
        </w:rPr>
        <w:t>;</w:t>
      </w:r>
    </w:p>
    <w:p w:rsidR="005F6884" w:rsidRPr="005F6884" w:rsidRDefault="005F6884" w:rsidP="00C05765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688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вкладыш в трудовую книжку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Щербаковой Е. А.</w:t>
      </w:r>
      <w:r w:rsidRPr="005F68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Дементьева Г. А.</w:t>
      </w:r>
      <w:r w:rsidR="00480730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Осинская Н. Н. и т. д.</w:t>
      </w:r>
      <w:r w:rsidRPr="005F68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оформлен</w:t>
      </w:r>
      <w:r w:rsidR="008335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436B" w:rsidRPr="00747412" w:rsidRDefault="0098436B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12">
        <w:rPr>
          <w:rFonts w:ascii="Times New Roman" w:hAnsi="Times New Roman" w:cs="Times New Roman"/>
          <w:sz w:val="28"/>
          <w:szCs w:val="28"/>
        </w:rPr>
        <w:t>Проверкой приказов установлено:</w:t>
      </w:r>
    </w:p>
    <w:p w:rsidR="0098436B" w:rsidRPr="005553E2" w:rsidRDefault="00747412" w:rsidP="00C05765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12">
        <w:rPr>
          <w:rFonts w:ascii="Times New Roman" w:eastAsia="Calibri" w:hAnsi="Times New Roman" w:cs="Times New Roman"/>
          <w:sz w:val="28"/>
          <w:szCs w:val="28"/>
        </w:rPr>
        <w:t xml:space="preserve">приказы не систематизированы, нумерация не соблюдается, т. е. и приказы по основной деятельности и приказы по личному </w:t>
      </w:r>
      <w:r w:rsidRPr="005553E2">
        <w:rPr>
          <w:rFonts w:ascii="Times New Roman" w:eastAsia="Calibri" w:hAnsi="Times New Roman" w:cs="Times New Roman"/>
          <w:sz w:val="28"/>
          <w:szCs w:val="28"/>
        </w:rPr>
        <w:t>составу имеют один и тот же номер, буквенные индексы не добавлены, разграничения нет</w:t>
      </w:r>
      <w:r w:rsidR="00D30770" w:rsidRPr="005553E2">
        <w:rPr>
          <w:rFonts w:ascii="Times New Roman" w:hAnsi="Times New Roman" w:cs="Times New Roman"/>
          <w:sz w:val="28"/>
          <w:szCs w:val="28"/>
        </w:rPr>
        <w:t xml:space="preserve"> (</w:t>
      </w:r>
      <w:r w:rsidR="009A1A5F" w:rsidRPr="005553E2">
        <w:rPr>
          <w:rFonts w:ascii="Times New Roman" w:hAnsi="Times New Roman" w:cs="Times New Roman"/>
          <w:sz w:val="28"/>
          <w:szCs w:val="28"/>
        </w:rPr>
        <w:t>П</w:t>
      </w:r>
      <w:r w:rsidR="00D30770" w:rsidRPr="005553E2">
        <w:rPr>
          <w:rFonts w:ascii="Times New Roman" w:hAnsi="Times New Roman" w:cs="Times New Roman"/>
          <w:sz w:val="28"/>
          <w:szCs w:val="28"/>
        </w:rPr>
        <w:t>риложение</w:t>
      </w:r>
      <w:r w:rsidR="00480A19" w:rsidRPr="005553E2">
        <w:rPr>
          <w:rFonts w:ascii="Times New Roman" w:hAnsi="Times New Roman" w:cs="Times New Roman"/>
          <w:sz w:val="28"/>
          <w:szCs w:val="28"/>
        </w:rPr>
        <w:t xml:space="preserve"> </w:t>
      </w:r>
      <w:r w:rsidR="004D0EF0" w:rsidRPr="005553E2">
        <w:rPr>
          <w:rFonts w:ascii="Times New Roman" w:hAnsi="Times New Roman" w:cs="Times New Roman"/>
          <w:sz w:val="28"/>
          <w:szCs w:val="28"/>
        </w:rPr>
        <w:t>1</w:t>
      </w:r>
      <w:r w:rsidR="009859BE" w:rsidRPr="005553E2">
        <w:rPr>
          <w:rFonts w:ascii="Times New Roman" w:hAnsi="Times New Roman" w:cs="Times New Roman"/>
          <w:sz w:val="28"/>
          <w:szCs w:val="28"/>
        </w:rPr>
        <w:t>1</w:t>
      </w:r>
      <w:r w:rsidR="00D30770" w:rsidRPr="005553E2">
        <w:rPr>
          <w:rFonts w:ascii="Times New Roman" w:hAnsi="Times New Roman" w:cs="Times New Roman"/>
          <w:sz w:val="28"/>
          <w:szCs w:val="28"/>
        </w:rPr>
        <w:t>)</w:t>
      </w:r>
      <w:r w:rsidR="00BC1468" w:rsidRPr="005553E2">
        <w:rPr>
          <w:rFonts w:ascii="Times New Roman" w:hAnsi="Times New Roman" w:cs="Times New Roman"/>
          <w:sz w:val="28"/>
          <w:szCs w:val="28"/>
        </w:rPr>
        <w:t>;</w:t>
      </w:r>
    </w:p>
    <w:p w:rsidR="00BB3E76" w:rsidRPr="008A5EBE" w:rsidRDefault="00BB3E76" w:rsidP="00C0576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BE">
        <w:rPr>
          <w:rFonts w:ascii="Times New Roman" w:hAnsi="Times New Roman" w:cs="Times New Roman"/>
          <w:sz w:val="28"/>
          <w:szCs w:val="28"/>
        </w:rPr>
        <w:t xml:space="preserve">При проверке табелей учета рабочего времени установлены следующие нарушения: </w:t>
      </w:r>
    </w:p>
    <w:p w:rsidR="003E0CF9" w:rsidRPr="00A859CF" w:rsidRDefault="003E0CF9" w:rsidP="00C05765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BE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A859CF">
        <w:rPr>
          <w:rFonts w:ascii="Times New Roman" w:hAnsi="Times New Roman" w:cs="Times New Roman"/>
          <w:sz w:val="28"/>
          <w:szCs w:val="28"/>
        </w:rPr>
        <w:t>ст. 136 ТК РФ, Письма Минфина России от 29.03.2016 г. № 02-07-05/17670, Роструда от 08.09.2006 г. № 1557-6 табель оформлен на весь месяц, а не на первую половину отработанного месяца и вторую половину отработанного месяца</w:t>
      </w:r>
      <w:r w:rsidR="00A859CF" w:rsidRPr="00A859CF">
        <w:rPr>
          <w:rFonts w:ascii="Times New Roman" w:hAnsi="Times New Roman" w:cs="Times New Roman"/>
          <w:sz w:val="28"/>
          <w:szCs w:val="28"/>
        </w:rPr>
        <w:t xml:space="preserve"> (данная ошибка исправлена</w:t>
      </w:r>
      <w:r w:rsidR="008A5EBE">
        <w:rPr>
          <w:rFonts w:ascii="Times New Roman" w:hAnsi="Times New Roman" w:cs="Times New Roman"/>
          <w:sz w:val="28"/>
          <w:szCs w:val="28"/>
        </w:rPr>
        <w:t xml:space="preserve"> в ходе проверки</w:t>
      </w:r>
      <w:r w:rsidR="00A859CF" w:rsidRPr="00A859CF">
        <w:rPr>
          <w:rFonts w:ascii="Times New Roman" w:hAnsi="Times New Roman" w:cs="Times New Roman"/>
          <w:sz w:val="28"/>
          <w:szCs w:val="28"/>
        </w:rPr>
        <w:t>)</w:t>
      </w:r>
      <w:r w:rsidRPr="00A859CF">
        <w:rPr>
          <w:rFonts w:ascii="Times New Roman" w:hAnsi="Times New Roman" w:cs="Times New Roman"/>
          <w:sz w:val="28"/>
          <w:szCs w:val="28"/>
        </w:rPr>
        <w:t>;</w:t>
      </w:r>
    </w:p>
    <w:p w:rsidR="0098436B" w:rsidRPr="00A74993" w:rsidRDefault="0098436B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993">
        <w:rPr>
          <w:rFonts w:ascii="Times New Roman" w:hAnsi="Times New Roman" w:cs="Times New Roman"/>
          <w:sz w:val="28"/>
          <w:szCs w:val="28"/>
        </w:rPr>
        <w:t>При проверке личных дел, трудовых договоров работников учреждения в соответствии со ст. 57 ТК РФ и  Постановлением Госкомстата РФ от 05.01.2004 N 1 «Об утверждении унифицированных форм первичной учетной документации по учету труда и его оплаты» установлен</w:t>
      </w:r>
      <w:r w:rsidR="00E8269D" w:rsidRPr="00A74993">
        <w:rPr>
          <w:rFonts w:ascii="Times New Roman" w:hAnsi="Times New Roman" w:cs="Times New Roman"/>
          <w:sz w:val="28"/>
          <w:szCs w:val="28"/>
        </w:rPr>
        <w:t>ы следующие нарушения</w:t>
      </w:r>
      <w:r w:rsidRPr="00A74993">
        <w:rPr>
          <w:rFonts w:ascii="Times New Roman" w:hAnsi="Times New Roman" w:cs="Times New Roman"/>
          <w:sz w:val="28"/>
          <w:szCs w:val="28"/>
        </w:rPr>
        <w:t>:</w:t>
      </w:r>
    </w:p>
    <w:p w:rsidR="00BE70C0" w:rsidRPr="003C5AD7" w:rsidRDefault="00A74993" w:rsidP="00C0576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74993">
        <w:rPr>
          <w:rFonts w:ascii="Times New Roman" w:eastAsia="Calibri" w:hAnsi="Times New Roman" w:cs="Times New Roman"/>
          <w:sz w:val="28"/>
          <w:szCs w:val="28"/>
        </w:rPr>
        <w:t>при принятии сотрудника на должность «уборщик производственных и служебных помещений</w:t>
      </w:r>
      <w:r w:rsidR="00BC04FA">
        <w:rPr>
          <w:rFonts w:ascii="Times New Roman" w:eastAsia="Calibri" w:hAnsi="Times New Roman" w:cs="Times New Roman"/>
          <w:sz w:val="28"/>
          <w:szCs w:val="28"/>
        </w:rPr>
        <w:t>» оформлен приказ от 29.07.2022 г. № 92</w:t>
      </w:r>
      <w:r w:rsidR="008A5EBE">
        <w:rPr>
          <w:rFonts w:ascii="Times New Roman" w:eastAsia="Calibri" w:hAnsi="Times New Roman" w:cs="Times New Roman"/>
          <w:sz w:val="28"/>
          <w:szCs w:val="28"/>
        </w:rPr>
        <w:t xml:space="preserve"> (Приложение 12)</w:t>
      </w:r>
      <w:r w:rsidR="00BC04FA">
        <w:rPr>
          <w:rFonts w:ascii="Times New Roman" w:eastAsia="Calibri" w:hAnsi="Times New Roman" w:cs="Times New Roman"/>
          <w:sz w:val="28"/>
          <w:szCs w:val="28"/>
        </w:rPr>
        <w:t xml:space="preserve"> и трудовой договор от 01.08.2022 г. № 216 в которых указан оклад в размере 7316,00 руб</w:t>
      </w:r>
      <w:r w:rsidR="007B09F4">
        <w:rPr>
          <w:rFonts w:ascii="Times New Roman" w:eastAsia="Calibri" w:hAnsi="Times New Roman" w:cs="Times New Roman"/>
          <w:sz w:val="28"/>
          <w:szCs w:val="28"/>
        </w:rPr>
        <w:t>., а в штатном расписании от 01.06.2022 г. по данной должности предусмотрен оклад в размере 7609,00 руб.</w:t>
      </w:r>
      <w:r w:rsidR="007413F3">
        <w:rPr>
          <w:rFonts w:ascii="Times New Roman" w:eastAsia="Calibri" w:hAnsi="Times New Roman" w:cs="Times New Roman"/>
          <w:sz w:val="28"/>
          <w:szCs w:val="28"/>
        </w:rPr>
        <w:t>, в расчетных листках указан предыдущий тариф</w:t>
      </w:r>
      <w:r w:rsidR="003C5AD7">
        <w:rPr>
          <w:rFonts w:ascii="Times New Roman" w:eastAsia="Calibri" w:hAnsi="Times New Roman" w:cs="Times New Roman"/>
          <w:sz w:val="28"/>
          <w:szCs w:val="28"/>
        </w:rPr>
        <w:t xml:space="preserve"> (7316,00 руб.)</w:t>
      </w:r>
      <w:r w:rsidR="008A5EBE">
        <w:rPr>
          <w:rFonts w:ascii="Times New Roman" w:eastAsia="Calibri" w:hAnsi="Times New Roman" w:cs="Times New Roman"/>
          <w:sz w:val="28"/>
          <w:szCs w:val="28"/>
        </w:rPr>
        <w:t>;</w:t>
      </w:r>
      <w:r w:rsidR="007B0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5AD7" w:rsidRPr="007B09F4" w:rsidRDefault="003C5AD7" w:rsidP="00C0576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74993">
        <w:rPr>
          <w:rFonts w:ascii="Times New Roman" w:eastAsia="Calibri" w:hAnsi="Times New Roman" w:cs="Times New Roman"/>
          <w:sz w:val="28"/>
          <w:szCs w:val="28"/>
        </w:rPr>
        <w:t>при принятии сотрудника на должность «</w:t>
      </w:r>
      <w:r>
        <w:rPr>
          <w:rFonts w:ascii="Times New Roman" w:eastAsia="Calibri" w:hAnsi="Times New Roman" w:cs="Times New Roman"/>
          <w:sz w:val="28"/>
          <w:szCs w:val="28"/>
        </w:rPr>
        <w:t>рабочий по комплексному обслуживанию и ремонту зданий» оформлен приказ от 22.07.2022 г. № 87</w:t>
      </w:r>
      <w:r w:rsidR="008A5EBE">
        <w:rPr>
          <w:rFonts w:ascii="Times New Roman" w:eastAsia="Calibri" w:hAnsi="Times New Roman" w:cs="Times New Roman"/>
          <w:sz w:val="28"/>
          <w:szCs w:val="28"/>
        </w:rPr>
        <w:t xml:space="preserve"> (Приложение 13)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трудовой договор от 25.07.2022 г. № 215 в которых указан оклад в размере 7316,00 руб., а в штатном расписании от 01.06.2022 г. по данной должности предусмотрен оклад в размере 7609,00 руб., в расчетных листках указан предыдущий тариф (7316,00 руб.)</w:t>
      </w:r>
      <w:r w:rsidRPr="00A749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13B9" w:rsidRPr="00B513B9" w:rsidRDefault="00B513B9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74993">
        <w:rPr>
          <w:rFonts w:ascii="Times New Roman" w:eastAsia="Calibri" w:hAnsi="Times New Roman" w:cs="Times New Roman"/>
          <w:sz w:val="28"/>
          <w:szCs w:val="28"/>
        </w:rPr>
        <w:t>при принятии сотрудника на должность «</w:t>
      </w:r>
      <w:r>
        <w:rPr>
          <w:rFonts w:ascii="Times New Roman" w:eastAsia="Calibri" w:hAnsi="Times New Roman" w:cs="Times New Roman"/>
          <w:sz w:val="28"/>
          <w:szCs w:val="28"/>
        </w:rPr>
        <w:t>рабочий по комплексному обслуживанию и ремонту зданий» оформлен приказ от 17.05.2021 г. № 56 и трудовой договор от 17.05.2021 г. № 201 в которых указан оклад в размере 7316,00 руб., данный оклад соответствует действующему на тот момент штатному расписанию, а в штатном расписании от 01.06.2022 г. по данной должности предусмотрен оклад в размере 7609,00 руб., но дополнительные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соглашения на изменение оклада в личном деле отсутствуют</w:t>
      </w:r>
      <w:r w:rsidRPr="00A74993">
        <w:rPr>
          <w:rFonts w:ascii="Times New Roman" w:hAnsi="Times New Roman" w:cs="Times New Roman"/>
          <w:sz w:val="28"/>
          <w:szCs w:val="28"/>
        </w:rPr>
        <w:t>;</w:t>
      </w:r>
    </w:p>
    <w:p w:rsidR="00B513B9" w:rsidRDefault="00367A99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21">
        <w:rPr>
          <w:rFonts w:ascii="Times New Roman" w:hAnsi="Times New Roman" w:cs="Times New Roman"/>
          <w:sz w:val="28"/>
          <w:szCs w:val="28"/>
        </w:rPr>
        <w:t>в личных делах сотрудников отсутствуют письменные согласия на работу в выходные и нерабочие праздничные дни</w:t>
      </w:r>
      <w:r w:rsidR="00054E21" w:rsidRPr="00054E21">
        <w:rPr>
          <w:rFonts w:ascii="Times New Roman" w:hAnsi="Times New Roman" w:cs="Times New Roman"/>
          <w:sz w:val="28"/>
          <w:szCs w:val="28"/>
        </w:rPr>
        <w:t xml:space="preserve"> Хощенко В. А., Селиванов П. А., Галкин С. И. и т. д.</w:t>
      </w:r>
      <w:r w:rsidR="00054E21">
        <w:rPr>
          <w:rFonts w:ascii="Times New Roman" w:hAnsi="Times New Roman" w:cs="Times New Roman"/>
          <w:sz w:val="28"/>
          <w:szCs w:val="28"/>
        </w:rPr>
        <w:t xml:space="preserve"> (ст. 290 ТК РФ)</w:t>
      </w:r>
      <w:r w:rsidR="00054E21" w:rsidRPr="00054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6CBA" w:rsidRPr="00054E21" w:rsidRDefault="00CF6CBA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личных делах сотрудников нет дополнительных соглашений на изменения окладов;</w:t>
      </w:r>
    </w:p>
    <w:p w:rsidR="008555EA" w:rsidRPr="00654A10" w:rsidRDefault="008555EA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24A2">
        <w:rPr>
          <w:rFonts w:ascii="Times New Roman" w:hAnsi="Times New Roman" w:cs="Times New Roman"/>
          <w:sz w:val="28"/>
          <w:szCs w:val="28"/>
        </w:rPr>
        <w:t xml:space="preserve">в личной карточке </w:t>
      </w:r>
      <w:r w:rsidR="00054E21" w:rsidRPr="006D24A2">
        <w:rPr>
          <w:rFonts w:ascii="Times New Roman" w:hAnsi="Times New Roman" w:cs="Times New Roman"/>
          <w:sz w:val="28"/>
          <w:szCs w:val="28"/>
        </w:rPr>
        <w:t>работник</w:t>
      </w:r>
      <w:r w:rsidR="0083358C">
        <w:rPr>
          <w:rFonts w:ascii="Times New Roman" w:hAnsi="Times New Roman" w:cs="Times New Roman"/>
          <w:sz w:val="28"/>
          <w:szCs w:val="28"/>
        </w:rPr>
        <w:t>а</w:t>
      </w:r>
      <w:r w:rsidRPr="006D24A2">
        <w:rPr>
          <w:rFonts w:ascii="Times New Roman" w:hAnsi="Times New Roman" w:cs="Times New Roman"/>
          <w:sz w:val="28"/>
          <w:szCs w:val="28"/>
        </w:rPr>
        <w:t xml:space="preserve"> </w:t>
      </w:r>
      <w:r w:rsidR="00054E21" w:rsidRPr="006D24A2">
        <w:rPr>
          <w:rFonts w:ascii="Times New Roman" w:hAnsi="Times New Roman" w:cs="Times New Roman"/>
          <w:sz w:val="28"/>
          <w:szCs w:val="28"/>
        </w:rPr>
        <w:t xml:space="preserve">Галкина С. И. в разделе «Отпуск» </w:t>
      </w:r>
      <w:r w:rsidRPr="006D24A2">
        <w:rPr>
          <w:rFonts w:ascii="Times New Roman" w:hAnsi="Times New Roman" w:cs="Times New Roman"/>
          <w:sz w:val="28"/>
          <w:szCs w:val="28"/>
        </w:rPr>
        <w:t>не</w:t>
      </w:r>
      <w:r w:rsidR="00054E21" w:rsidRPr="006D24A2">
        <w:rPr>
          <w:rFonts w:ascii="Times New Roman" w:hAnsi="Times New Roman" w:cs="Times New Roman"/>
          <w:sz w:val="28"/>
          <w:szCs w:val="28"/>
        </w:rPr>
        <w:t xml:space="preserve">верные временные промежутки (период работы) </w:t>
      </w:r>
      <w:r w:rsidR="006D24A2" w:rsidRPr="006D24A2">
        <w:rPr>
          <w:rFonts w:ascii="Times New Roman" w:hAnsi="Times New Roman" w:cs="Times New Roman"/>
          <w:sz w:val="28"/>
          <w:szCs w:val="28"/>
        </w:rPr>
        <w:t xml:space="preserve">ввиду предоставления отпуска без сохранения заработной </w:t>
      </w:r>
      <w:proofErr w:type="gramStart"/>
      <w:r w:rsidR="006D24A2" w:rsidRPr="006D24A2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="006D24A2" w:rsidRPr="006D24A2">
        <w:rPr>
          <w:rFonts w:ascii="Times New Roman" w:hAnsi="Times New Roman" w:cs="Times New Roman"/>
          <w:sz w:val="28"/>
          <w:szCs w:val="28"/>
        </w:rPr>
        <w:t xml:space="preserve"> превышающего 14 календарных дней в течение рабочего года (ст. 121 ТК РФ)</w:t>
      </w:r>
      <w:r w:rsidR="00973128" w:rsidRPr="006D24A2">
        <w:rPr>
          <w:rFonts w:ascii="Times New Roman" w:hAnsi="Times New Roman" w:cs="Times New Roman"/>
          <w:sz w:val="28"/>
          <w:szCs w:val="28"/>
        </w:rPr>
        <w:t>;</w:t>
      </w:r>
    </w:p>
    <w:p w:rsidR="00654A10" w:rsidRPr="00B31543" w:rsidRDefault="00654A10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личной карточке работника Бойдраковой Н. С.</w:t>
      </w:r>
      <w:r w:rsidR="0083358C">
        <w:rPr>
          <w:rFonts w:ascii="Times New Roman" w:hAnsi="Times New Roman" w:cs="Times New Roman"/>
          <w:sz w:val="28"/>
          <w:szCs w:val="28"/>
        </w:rPr>
        <w:t>, Смолий Л. М., Благодатских Н. А. и т. д.</w:t>
      </w:r>
      <w:r>
        <w:rPr>
          <w:rFonts w:ascii="Times New Roman" w:hAnsi="Times New Roman" w:cs="Times New Roman"/>
          <w:sz w:val="28"/>
          <w:szCs w:val="28"/>
        </w:rPr>
        <w:t xml:space="preserve"> в разделе «Отпуск» нет отметок о ежегодном оплачиваемом отпуске;</w:t>
      </w:r>
    </w:p>
    <w:p w:rsidR="00B31543" w:rsidRPr="00CF6CBA" w:rsidRDefault="00B31543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личная карточка уволенного сотрудника Кривонос А. А. не оформлена в архив;</w:t>
      </w:r>
      <w:proofErr w:type="gramEnd"/>
    </w:p>
    <w:p w:rsidR="00CF6CBA" w:rsidRPr="00A859CF" w:rsidRDefault="00CF6CBA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1D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увольнении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сотрудника Осипенко В. Н. в 2022 г.</w:t>
      </w:r>
      <w:r w:rsidRPr="00CF1D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3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(приказ от 01.12.2022 г. №159) </w:t>
      </w:r>
      <w:r w:rsidRPr="00CF1DC6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личное дело не оформлено в архив, а</w:t>
      </w:r>
      <w:r w:rsidR="001F3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повторном приеме </w:t>
      </w:r>
      <w:r w:rsidRPr="00CF1D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продолжается ведение старого;</w:t>
      </w:r>
    </w:p>
    <w:p w:rsidR="007D7F3C" w:rsidRPr="007B2DF1" w:rsidRDefault="007D7F3C" w:rsidP="00C0576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F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личном деле </w:t>
      </w:r>
      <w:r w:rsidR="00377ABC" w:rsidRPr="007B2DF1">
        <w:rPr>
          <w:rFonts w:ascii="Times New Roman" w:eastAsia="Lucida Sans Unicode" w:hAnsi="Times New Roman" w:cs="Times New Roman"/>
          <w:kern w:val="1"/>
          <w:sz w:val="28"/>
          <w:szCs w:val="28"/>
        </w:rPr>
        <w:t>нет</w:t>
      </w:r>
      <w:r w:rsidRPr="007B2DF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уведомлении о формировании и ведении сведений о трудовой деятельности в электронном виде</w:t>
      </w:r>
      <w:r w:rsidR="00377ABC" w:rsidRPr="007B2DF1">
        <w:rPr>
          <w:rFonts w:ascii="Times New Roman" w:hAnsi="Times New Roman" w:cs="Times New Roman"/>
          <w:sz w:val="28"/>
          <w:szCs w:val="28"/>
        </w:rPr>
        <w:t xml:space="preserve"> или о сохранении бумажной трудовой книжки </w:t>
      </w:r>
      <w:hyperlink r:id="rId15" w:history="1">
        <w:r w:rsidR="00377ABC" w:rsidRPr="007B2DF1">
          <w:rPr>
            <w:rFonts w:ascii="Times New Roman" w:hAnsi="Times New Roman" w:cs="Times New Roman"/>
            <w:sz w:val="28"/>
            <w:szCs w:val="28"/>
          </w:rPr>
          <w:t>п. 1 ст. 2</w:t>
        </w:r>
      </w:hyperlink>
      <w:r w:rsidR="00377ABC" w:rsidRPr="007B2DF1">
        <w:rPr>
          <w:rFonts w:ascii="Times New Roman" w:hAnsi="Times New Roman" w:cs="Times New Roman"/>
          <w:sz w:val="28"/>
          <w:szCs w:val="28"/>
        </w:rPr>
        <w:t xml:space="preserve"> Федерального закона от 16.12.2019 г. № 439-ФЗ </w:t>
      </w:r>
      <w:r w:rsidRPr="007B2DF1">
        <w:rPr>
          <w:rFonts w:ascii="Times New Roman" w:eastAsia="Lucida Sans Unicode" w:hAnsi="Times New Roman" w:cs="Times New Roman"/>
          <w:kern w:val="1"/>
          <w:sz w:val="28"/>
          <w:szCs w:val="28"/>
        </w:rPr>
        <w:t>(</w:t>
      </w:r>
      <w:r w:rsidR="007B2DF1" w:rsidRPr="007B2DF1">
        <w:rPr>
          <w:rFonts w:ascii="Times New Roman" w:eastAsia="Lucida Sans Unicode" w:hAnsi="Times New Roman" w:cs="Times New Roman"/>
          <w:kern w:val="1"/>
          <w:sz w:val="28"/>
          <w:szCs w:val="28"/>
        </w:rPr>
        <w:t>Золтан Н. А., Шматова Н. В., Осинская Н. Н. и. т. д.</w:t>
      </w:r>
      <w:r w:rsidRPr="007B2DF1">
        <w:rPr>
          <w:rFonts w:ascii="Times New Roman" w:eastAsia="Lucida Sans Unicode" w:hAnsi="Times New Roman" w:cs="Times New Roman"/>
          <w:kern w:val="1"/>
          <w:sz w:val="28"/>
          <w:szCs w:val="28"/>
        </w:rPr>
        <w:t>)</w:t>
      </w:r>
      <w:r w:rsidR="00377ABC" w:rsidRPr="007B2DF1"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6356C6" w:rsidRPr="007B25ED" w:rsidRDefault="006356C6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на сотрудника </w:t>
      </w:r>
      <w:r w:rsidR="007B25ED" w:rsidRPr="007B25E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Селиванова П. А. </w:t>
      </w:r>
      <w:r w:rsidRPr="007B25ED">
        <w:rPr>
          <w:rFonts w:ascii="Times New Roman" w:eastAsia="Lucida Sans Unicode" w:hAnsi="Times New Roman" w:cs="Times New Roman"/>
          <w:kern w:val="1"/>
          <w:sz w:val="28"/>
          <w:szCs w:val="28"/>
        </w:rPr>
        <w:t>оформлено одно личное дело при том, что сотрудник занимает должность «</w:t>
      </w:r>
      <w:r w:rsidR="007B25ED" w:rsidRPr="007B25ED">
        <w:rPr>
          <w:rFonts w:ascii="Times New Roman" w:eastAsia="Lucida Sans Unicode" w:hAnsi="Times New Roman" w:cs="Times New Roman"/>
          <w:kern w:val="1"/>
          <w:sz w:val="28"/>
          <w:szCs w:val="28"/>
        </w:rPr>
        <w:t>водитель ЖКХ</w:t>
      </w:r>
      <w:r w:rsidRPr="007B25E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7B25E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оформлено внутреннее совместительство на должность «</w:t>
      </w:r>
      <w:r w:rsidR="007B25ED" w:rsidRPr="007B25ED">
        <w:rPr>
          <w:rFonts w:ascii="Times New Roman" w:eastAsia="Lucida Sans Unicode" w:hAnsi="Times New Roman" w:cs="Times New Roman"/>
          <w:kern w:val="1"/>
          <w:sz w:val="28"/>
          <w:szCs w:val="28"/>
        </w:rPr>
        <w:t>рабочий по комплексному обслуживанию и ремонту зданий</w:t>
      </w:r>
      <w:r w:rsidRPr="007B25ED">
        <w:rPr>
          <w:rFonts w:ascii="Times New Roman" w:eastAsia="Lucida Sans Unicode" w:hAnsi="Times New Roman" w:cs="Times New Roman"/>
          <w:kern w:val="1"/>
          <w:sz w:val="28"/>
          <w:szCs w:val="28"/>
        </w:rPr>
        <w:t>»;</w:t>
      </w:r>
    </w:p>
    <w:p w:rsidR="00137602" w:rsidRPr="00936A40" w:rsidRDefault="007413F3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личном деле сотрудника</w:t>
      </w:r>
      <w:r w:rsidR="008D19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Смолий Л. М., Селиванова П. А., </w:t>
      </w:r>
      <w:r w:rsidR="0080644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Живчиков К. В. и т. д.</w:t>
      </w:r>
      <w:r w:rsidRPr="007413F3"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отсутствует согласие на обработку персональных </w:t>
      </w:r>
      <w:r w:rsidRPr="00936A4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данных</w:t>
      </w:r>
      <w:r w:rsidR="00936A40" w:rsidRPr="00936A4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936A40" w:rsidRPr="00936A40">
        <w:rPr>
          <w:rFonts w:ascii="Times New Roman" w:eastAsia="Lucida Sans Unicode" w:hAnsi="Times New Roman" w:cs="Times New Roman"/>
          <w:kern w:val="1"/>
          <w:sz w:val="28"/>
          <w:szCs w:val="28"/>
        </w:rPr>
        <w:t>(п. 8 ст. 86 ТК РФ)</w:t>
      </w:r>
      <w:r w:rsidR="006356C6" w:rsidRPr="00936A40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185E22" w:rsidRPr="00936A40" w:rsidRDefault="00185E22" w:rsidP="00C057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350" w:rsidRPr="0059712E" w:rsidRDefault="00924350" w:rsidP="00C057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2E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="006B1114" w:rsidRPr="005971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350" w:rsidRDefault="0053687B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9712E" w:rsidRPr="00D548F7">
          <w:rPr>
            <w:rStyle w:val="ab"/>
            <w:rFonts w:ascii="Times New Roman" w:hAnsi="Times New Roman" w:cs="Times New Roman"/>
            <w:sz w:val="28"/>
            <w:szCs w:val="28"/>
          </w:rPr>
          <w:t>https://bus.gov.ru/agency/92786/annual-balances</w:t>
        </w:r>
      </w:hyperlink>
      <w:r w:rsidR="00097201" w:rsidRPr="0059712E">
        <w:rPr>
          <w:rFonts w:ascii="Times New Roman" w:hAnsi="Times New Roman" w:cs="Times New Roman"/>
          <w:sz w:val="28"/>
          <w:szCs w:val="28"/>
        </w:rPr>
        <w:t>;</w:t>
      </w:r>
    </w:p>
    <w:p w:rsidR="0059712E" w:rsidRDefault="0053687B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7" w:history="1">
        <w:r w:rsidR="0059712E" w:rsidRPr="00D548F7">
          <w:rPr>
            <w:rStyle w:val="ab"/>
            <w:rFonts w:ascii="Times New Roman" w:hAnsi="Times New Roman" w:cs="Times New Roman"/>
            <w:sz w:val="28"/>
            <w:szCs w:val="28"/>
          </w:rPr>
          <w:t>https://bus.gov.ru/agency/92786/show-annual-balances</w:t>
        </w:r>
      </w:hyperlink>
      <w:r w:rsidR="0059712E" w:rsidRPr="0059712E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59712E" w:rsidRPr="0059712E" w:rsidRDefault="0053687B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9712E" w:rsidRPr="00D548F7">
          <w:rPr>
            <w:rStyle w:val="ab"/>
            <w:rFonts w:ascii="Times New Roman" w:hAnsi="Times New Roman" w:cs="Times New Roman"/>
            <w:sz w:val="28"/>
            <w:szCs w:val="28"/>
          </w:rPr>
          <w:t>https://bus.gov.ru/agency/92786/agency-balances</w:t>
        </w:r>
      </w:hyperlink>
      <w:r w:rsidR="0059712E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097201" w:rsidRDefault="005A3525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2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59712E" w:rsidRPr="007C1BE6">
        <w:rPr>
          <w:rFonts w:ascii="Times New Roman" w:hAnsi="Times New Roman" w:cs="Times New Roman"/>
          <w:sz w:val="28"/>
          <w:szCs w:val="28"/>
        </w:rPr>
        <w:t>Положения об оплате труда работников</w:t>
      </w:r>
      <w:r w:rsidR="0059712E">
        <w:rPr>
          <w:rFonts w:ascii="Times New Roman" w:hAnsi="Times New Roman" w:cs="Times New Roman"/>
          <w:sz w:val="28"/>
          <w:szCs w:val="28"/>
        </w:rPr>
        <w:t xml:space="preserve"> муниципального казенного</w:t>
      </w:r>
      <w:r w:rsidR="0059712E" w:rsidRPr="007C1BE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9712E">
        <w:rPr>
          <w:rFonts w:ascii="Times New Roman" w:hAnsi="Times New Roman" w:cs="Times New Roman"/>
          <w:sz w:val="28"/>
          <w:szCs w:val="28"/>
        </w:rPr>
        <w:t xml:space="preserve"> «Хозяйственное управление Администрации Пограничного муниципального округа»</w:t>
      </w:r>
      <w:r w:rsidR="0059712E" w:rsidRPr="007C1BE6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Пограничного муниципального округа от 06.11.2020 г. № 29</w:t>
      </w:r>
      <w:r w:rsidR="0059712E">
        <w:rPr>
          <w:rFonts w:ascii="Times New Roman" w:hAnsi="Times New Roman" w:cs="Times New Roman"/>
          <w:sz w:val="28"/>
          <w:szCs w:val="28"/>
        </w:rPr>
        <w:t>4</w:t>
      </w:r>
      <w:r w:rsidRPr="0059712E">
        <w:rPr>
          <w:rFonts w:ascii="Times New Roman" w:hAnsi="Times New Roman" w:cs="Times New Roman"/>
          <w:sz w:val="28"/>
          <w:szCs w:val="28"/>
        </w:rPr>
        <w:t>;</w:t>
      </w:r>
    </w:p>
    <w:p w:rsidR="0059712E" w:rsidRDefault="00136E7B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A5E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риказа от 01.12.2022 г. № 161;</w:t>
      </w:r>
    </w:p>
    <w:p w:rsidR="00136E7B" w:rsidRDefault="008A5EBE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</w:t>
      </w:r>
      <w:r w:rsidR="00136E7B">
        <w:rPr>
          <w:rFonts w:ascii="Times New Roman" w:hAnsi="Times New Roman" w:cs="Times New Roman"/>
          <w:sz w:val="28"/>
          <w:szCs w:val="28"/>
        </w:rPr>
        <w:t>риказа от 29.06.2022 г. № 62;</w:t>
      </w:r>
    </w:p>
    <w:p w:rsidR="00136E7B" w:rsidRDefault="0053687B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9" w:history="1">
        <w:r w:rsidR="00C05765" w:rsidRPr="0016566D">
          <w:rPr>
            <w:rStyle w:val="ab"/>
            <w:rFonts w:ascii="Times New Roman" w:hAnsi="Times New Roman" w:cs="Times New Roman"/>
            <w:sz w:val="28"/>
            <w:szCs w:val="28"/>
          </w:rPr>
          <w:t>https://bus.gov.ru/agency/92786/budgets/10014365878</w:t>
        </w:r>
      </w:hyperlink>
      <w:r w:rsidR="00C05765" w:rsidRPr="00C0576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C05765" w:rsidRDefault="009859BE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Правил</w:t>
      </w:r>
      <w:r w:rsidRPr="000E2467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казенном учреждении «Хозяйственное управление Администрации Пограничного муниципального округа»;</w:t>
      </w:r>
    </w:p>
    <w:p w:rsidR="009859BE" w:rsidRDefault="009859BE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учета использования рабочего времени за период с 1 по 31 января 2022 г.;</w:t>
      </w:r>
    </w:p>
    <w:p w:rsidR="009859BE" w:rsidRDefault="009859BE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Правил внутреннего трудового распорядка в хозяйственных отделах Жариковской и Сергеевской территорий Муниципального казенного учреждения «Хозяйственное управление администрации Пограничного муниципального округа»;</w:t>
      </w:r>
    </w:p>
    <w:p w:rsidR="009859BE" w:rsidRDefault="005553E2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A5E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риказов от 10.02.2022 г. №12 и от 17.02.2022 г. №12;</w:t>
      </w:r>
    </w:p>
    <w:p w:rsidR="005553E2" w:rsidRDefault="008A5EBE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приказа от 29.07.2022 г. № 92; </w:t>
      </w:r>
    </w:p>
    <w:p w:rsidR="005A3525" w:rsidRPr="001F31FB" w:rsidRDefault="008A5EBE" w:rsidP="001F31FB">
      <w:pPr>
        <w:pStyle w:val="a7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EBE">
        <w:rPr>
          <w:rFonts w:ascii="Times New Roman" w:hAnsi="Times New Roman" w:cs="Times New Roman"/>
          <w:sz w:val="28"/>
          <w:szCs w:val="28"/>
        </w:rPr>
        <w:t>Копия приказа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5EBE">
        <w:rPr>
          <w:rFonts w:ascii="Times New Roman" w:hAnsi="Times New Roman" w:cs="Times New Roman"/>
          <w:sz w:val="28"/>
          <w:szCs w:val="28"/>
        </w:rPr>
        <w:t xml:space="preserve">.07.2022 г.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="00A13C77" w:rsidRPr="001F31FB">
        <w:rPr>
          <w:rFonts w:ascii="Times New Roman" w:hAnsi="Times New Roman" w:cs="Times New Roman"/>
          <w:sz w:val="28"/>
          <w:szCs w:val="28"/>
        </w:rPr>
        <w:t>.</w:t>
      </w:r>
    </w:p>
    <w:p w:rsidR="00924350" w:rsidRPr="00A859CF" w:rsidRDefault="00924350" w:rsidP="00C057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4350" w:rsidRPr="00856E81" w:rsidRDefault="009A7629" w:rsidP="00C057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</w:t>
      </w:r>
      <w:r w:rsidR="001F31FB"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ХОЗУ Администрации</w:t>
      </w:r>
      <w:r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="001F31FB"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ограничного </w:t>
      </w:r>
      <w:r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>МО»</w:t>
      </w:r>
      <w:r w:rsidR="00924350" w:rsidRPr="0085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письменные замечания (возражения, пояснения) на акт, оформленный по результатам выездной проверки, в течение 15 (пятнадцати) рабочих дней со дня получения копии настоящего акта.</w:t>
      </w:r>
    </w:p>
    <w:p w:rsidR="00924350" w:rsidRPr="00856E81" w:rsidRDefault="00924350" w:rsidP="00C057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50" w:rsidRPr="00856E81" w:rsidRDefault="00924350" w:rsidP="00C057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81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1F31FB" w:rsidRPr="00856E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F31FB" w:rsidRPr="00856E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9A7629" w:rsidRPr="00856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7629" w:rsidRPr="00856E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24350" w:rsidRPr="00856E81" w:rsidRDefault="00924350" w:rsidP="00C057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50" w:rsidRPr="00856E81" w:rsidRDefault="00924350" w:rsidP="00C057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1 разряда  - ревизор </w:t>
      </w:r>
      <w:r w:rsidRPr="00856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Е. Е. Зинина</w:t>
      </w:r>
    </w:p>
    <w:p w:rsidR="00924350" w:rsidRPr="00856E81" w:rsidRDefault="00924350" w:rsidP="00C057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50" w:rsidRPr="00856E81" w:rsidRDefault="00924350" w:rsidP="00C057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350" w:rsidRPr="00856E81" w:rsidRDefault="00924350" w:rsidP="00C057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350" w:rsidRPr="00856E81" w:rsidRDefault="00924350" w:rsidP="00C057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акта на </w:t>
      </w:r>
      <w:r w:rsidR="00A13C77"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A13C77"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>десяти</w:t>
      </w:r>
      <w:r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>) листах получил</w:t>
      </w:r>
    </w:p>
    <w:p w:rsidR="00856E81" w:rsidRPr="00856E81" w:rsidRDefault="00924350" w:rsidP="00C057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</w:t>
      </w:r>
      <w:r w:rsidR="009A7629"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</w:p>
    <w:p w:rsidR="00924350" w:rsidRPr="00856E81" w:rsidRDefault="009A7629" w:rsidP="00C05765">
      <w:pPr>
        <w:suppressAutoHyphens/>
        <w:spacing w:after="0"/>
        <w:jc w:val="both"/>
        <w:rPr>
          <w:sz w:val="26"/>
          <w:szCs w:val="26"/>
        </w:rPr>
      </w:pPr>
      <w:r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F31FB"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ХОЗУ Администрации</w:t>
      </w:r>
      <w:r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="001F31FB"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ограничного </w:t>
      </w:r>
      <w:r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>МО»</w:t>
      </w:r>
      <w:r w:rsidR="00924350"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856E81" w:rsidRPr="00856E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Т. П. Шумакова</w:t>
      </w:r>
    </w:p>
    <w:p w:rsidR="00CE341B" w:rsidRPr="00856E81" w:rsidRDefault="00CE341B" w:rsidP="00C057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E81" w:rsidRPr="00856E81" w:rsidRDefault="00856E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6E81" w:rsidRPr="00856E81" w:rsidSect="001E05BA">
      <w:footerReference w:type="default" r:id="rId20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7B" w:rsidRDefault="0053687B" w:rsidP="005031A6">
      <w:pPr>
        <w:spacing w:after="0" w:line="240" w:lineRule="auto"/>
      </w:pPr>
      <w:r>
        <w:separator/>
      </w:r>
    </w:p>
  </w:endnote>
  <w:endnote w:type="continuationSeparator" w:id="0">
    <w:p w:rsidR="0053687B" w:rsidRDefault="0053687B" w:rsidP="0050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435742"/>
      <w:docPartObj>
        <w:docPartGallery w:val="Page Numbers (Bottom of Page)"/>
        <w:docPartUnique/>
      </w:docPartObj>
    </w:sdtPr>
    <w:sdtEndPr/>
    <w:sdtContent>
      <w:p w:rsidR="005031A6" w:rsidRDefault="005031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494">
          <w:rPr>
            <w:noProof/>
          </w:rPr>
          <w:t>9</w:t>
        </w:r>
        <w:r>
          <w:fldChar w:fldCharType="end"/>
        </w:r>
      </w:p>
    </w:sdtContent>
  </w:sdt>
  <w:p w:rsidR="005031A6" w:rsidRDefault="00503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7B" w:rsidRDefault="0053687B" w:rsidP="005031A6">
      <w:pPr>
        <w:spacing w:after="0" w:line="240" w:lineRule="auto"/>
      </w:pPr>
      <w:r>
        <w:separator/>
      </w:r>
    </w:p>
  </w:footnote>
  <w:footnote w:type="continuationSeparator" w:id="0">
    <w:p w:rsidR="0053687B" w:rsidRDefault="0053687B" w:rsidP="00503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D4C"/>
    <w:multiLevelType w:val="hybridMultilevel"/>
    <w:tmpl w:val="C2EC7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05396"/>
    <w:multiLevelType w:val="hybridMultilevel"/>
    <w:tmpl w:val="E95282FA"/>
    <w:lvl w:ilvl="0" w:tplc="73FADA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2222D6"/>
    <w:multiLevelType w:val="hybridMultilevel"/>
    <w:tmpl w:val="CD329096"/>
    <w:lvl w:ilvl="0" w:tplc="65504F14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774E4"/>
    <w:multiLevelType w:val="hybridMultilevel"/>
    <w:tmpl w:val="554E0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C8005E"/>
    <w:multiLevelType w:val="hybridMultilevel"/>
    <w:tmpl w:val="D0224CF6"/>
    <w:lvl w:ilvl="0" w:tplc="0E3A2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2023"/>
    <w:multiLevelType w:val="hybridMultilevel"/>
    <w:tmpl w:val="499C72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0E02209"/>
    <w:multiLevelType w:val="hybridMultilevel"/>
    <w:tmpl w:val="C0F2973A"/>
    <w:lvl w:ilvl="0" w:tplc="0D1064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1DCF"/>
    <w:multiLevelType w:val="hybridMultilevel"/>
    <w:tmpl w:val="A392B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8E3A53"/>
    <w:multiLevelType w:val="hybridMultilevel"/>
    <w:tmpl w:val="9246F7A0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9">
    <w:nsid w:val="27D53E40"/>
    <w:multiLevelType w:val="hybridMultilevel"/>
    <w:tmpl w:val="BC06A8EC"/>
    <w:lvl w:ilvl="0" w:tplc="5994F2EA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A9F42AC"/>
    <w:multiLevelType w:val="hybridMultilevel"/>
    <w:tmpl w:val="ACDCF732"/>
    <w:lvl w:ilvl="0" w:tplc="169836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A5704F"/>
    <w:multiLevelType w:val="hybridMultilevel"/>
    <w:tmpl w:val="BF940BB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F3742EC"/>
    <w:multiLevelType w:val="hybridMultilevel"/>
    <w:tmpl w:val="4A3A225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50797CF8"/>
    <w:multiLevelType w:val="hybridMultilevel"/>
    <w:tmpl w:val="31A2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7220F"/>
    <w:multiLevelType w:val="hybridMultilevel"/>
    <w:tmpl w:val="8E6A0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E57DDB"/>
    <w:multiLevelType w:val="hybridMultilevel"/>
    <w:tmpl w:val="1C32FA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14434E6"/>
    <w:multiLevelType w:val="hybridMultilevel"/>
    <w:tmpl w:val="F524FE56"/>
    <w:lvl w:ilvl="0" w:tplc="AF1649C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654675D"/>
    <w:multiLevelType w:val="hybridMultilevel"/>
    <w:tmpl w:val="A4E2EF44"/>
    <w:lvl w:ilvl="0" w:tplc="18467B18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F2476AE"/>
    <w:multiLevelType w:val="hybridMultilevel"/>
    <w:tmpl w:val="D4542CA4"/>
    <w:lvl w:ilvl="0" w:tplc="DE445E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CE126E"/>
    <w:multiLevelType w:val="hybridMultilevel"/>
    <w:tmpl w:val="864E0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78" w:hanging="141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CB7CC4"/>
    <w:multiLevelType w:val="hybridMultilevel"/>
    <w:tmpl w:val="22687898"/>
    <w:lvl w:ilvl="0" w:tplc="F202CF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3"/>
  </w:num>
  <w:num w:numId="6">
    <w:abstractNumId w:val="14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0"/>
  </w:num>
  <w:num w:numId="12">
    <w:abstractNumId w:val="16"/>
  </w:num>
  <w:num w:numId="13">
    <w:abstractNumId w:val="6"/>
  </w:num>
  <w:num w:numId="14">
    <w:abstractNumId w:val="1"/>
  </w:num>
  <w:num w:numId="15">
    <w:abstractNumId w:val="9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B6"/>
    <w:rsid w:val="00000C87"/>
    <w:rsid w:val="00001D17"/>
    <w:rsid w:val="000036D9"/>
    <w:rsid w:val="000118A1"/>
    <w:rsid w:val="0002538B"/>
    <w:rsid w:val="00027ED2"/>
    <w:rsid w:val="000319E1"/>
    <w:rsid w:val="00031AD6"/>
    <w:rsid w:val="00032128"/>
    <w:rsid w:val="00034419"/>
    <w:rsid w:val="000347CA"/>
    <w:rsid w:val="00035842"/>
    <w:rsid w:val="00043842"/>
    <w:rsid w:val="00044618"/>
    <w:rsid w:val="00046142"/>
    <w:rsid w:val="00046868"/>
    <w:rsid w:val="00046DD4"/>
    <w:rsid w:val="00051EB5"/>
    <w:rsid w:val="00054E21"/>
    <w:rsid w:val="00056837"/>
    <w:rsid w:val="000571EE"/>
    <w:rsid w:val="00060EE6"/>
    <w:rsid w:val="00061534"/>
    <w:rsid w:val="0006233C"/>
    <w:rsid w:val="00063615"/>
    <w:rsid w:val="0006515A"/>
    <w:rsid w:val="00065619"/>
    <w:rsid w:val="00065AC1"/>
    <w:rsid w:val="00066FFE"/>
    <w:rsid w:val="0007226B"/>
    <w:rsid w:val="000777AC"/>
    <w:rsid w:val="00077B85"/>
    <w:rsid w:val="00077F2F"/>
    <w:rsid w:val="00083513"/>
    <w:rsid w:val="00083690"/>
    <w:rsid w:val="000963B9"/>
    <w:rsid w:val="00097201"/>
    <w:rsid w:val="000A312B"/>
    <w:rsid w:val="000B02B9"/>
    <w:rsid w:val="000B05EF"/>
    <w:rsid w:val="000B0B8B"/>
    <w:rsid w:val="000B1A28"/>
    <w:rsid w:val="000B66BD"/>
    <w:rsid w:val="000B6DDC"/>
    <w:rsid w:val="000B7173"/>
    <w:rsid w:val="000C0774"/>
    <w:rsid w:val="000C0EEF"/>
    <w:rsid w:val="000D503C"/>
    <w:rsid w:val="000D5BEB"/>
    <w:rsid w:val="000D7D57"/>
    <w:rsid w:val="000E0586"/>
    <w:rsid w:val="000E211B"/>
    <w:rsid w:val="000E2467"/>
    <w:rsid w:val="000F2D1C"/>
    <w:rsid w:val="000F5622"/>
    <w:rsid w:val="000F74E4"/>
    <w:rsid w:val="00103BFA"/>
    <w:rsid w:val="00104E89"/>
    <w:rsid w:val="00105CAB"/>
    <w:rsid w:val="001074E2"/>
    <w:rsid w:val="00114816"/>
    <w:rsid w:val="00120A08"/>
    <w:rsid w:val="00122420"/>
    <w:rsid w:val="001273D8"/>
    <w:rsid w:val="00131BC0"/>
    <w:rsid w:val="00132F7E"/>
    <w:rsid w:val="00133E5E"/>
    <w:rsid w:val="001350F7"/>
    <w:rsid w:val="00135D03"/>
    <w:rsid w:val="00136E7B"/>
    <w:rsid w:val="00137602"/>
    <w:rsid w:val="00141136"/>
    <w:rsid w:val="00141BEF"/>
    <w:rsid w:val="00142D81"/>
    <w:rsid w:val="00143B9A"/>
    <w:rsid w:val="0015034A"/>
    <w:rsid w:val="001515C3"/>
    <w:rsid w:val="001531E3"/>
    <w:rsid w:val="001540DC"/>
    <w:rsid w:val="001551AE"/>
    <w:rsid w:val="0015654C"/>
    <w:rsid w:val="0015681B"/>
    <w:rsid w:val="0016281A"/>
    <w:rsid w:val="00170C23"/>
    <w:rsid w:val="00177920"/>
    <w:rsid w:val="0018247D"/>
    <w:rsid w:val="001828AF"/>
    <w:rsid w:val="00184038"/>
    <w:rsid w:val="00185E22"/>
    <w:rsid w:val="001865D0"/>
    <w:rsid w:val="001916EA"/>
    <w:rsid w:val="00191EBB"/>
    <w:rsid w:val="00192295"/>
    <w:rsid w:val="00193B81"/>
    <w:rsid w:val="001A4F1F"/>
    <w:rsid w:val="001A5D66"/>
    <w:rsid w:val="001A65EB"/>
    <w:rsid w:val="001B32E8"/>
    <w:rsid w:val="001B3506"/>
    <w:rsid w:val="001B5834"/>
    <w:rsid w:val="001B7068"/>
    <w:rsid w:val="001B74DF"/>
    <w:rsid w:val="001B763D"/>
    <w:rsid w:val="001B7C4D"/>
    <w:rsid w:val="001C230B"/>
    <w:rsid w:val="001C2437"/>
    <w:rsid w:val="001C3648"/>
    <w:rsid w:val="001C4C0F"/>
    <w:rsid w:val="001C6586"/>
    <w:rsid w:val="001C6E1A"/>
    <w:rsid w:val="001C7535"/>
    <w:rsid w:val="001C7E31"/>
    <w:rsid w:val="001D3FD8"/>
    <w:rsid w:val="001D7E95"/>
    <w:rsid w:val="001E05BA"/>
    <w:rsid w:val="001E1C03"/>
    <w:rsid w:val="001E5811"/>
    <w:rsid w:val="001E6C78"/>
    <w:rsid w:val="001E6D3D"/>
    <w:rsid w:val="001E706F"/>
    <w:rsid w:val="001F1FAD"/>
    <w:rsid w:val="001F2796"/>
    <w:rsid w:val="001F31FB"/>
    <w:rsid w:val="001F40B7"/>
    <w:rsid w:val="001F4D3F"/>
    <w:rsid w:val="0020098F"/>
    <w:rsid w:val="00205800"/>
    <w:rsid w:val="00206270"/>
    <w:rsid w:val="00207BF9"/>
    <w:rsid w:val="0021572C"/>
    <w:rsid w:val="00215B0F"/>
    <w:rsid w:val="00216336"/>
    <w:rsid w:val="0021712B"/>
    <w:rsid w:val="00221BA1"/>
    <w:rsid w:val="00222C4E"/>
    <w:rsid w:val="00232E8D"/>
    <w:rsid w:val="0023306C"/>
    <w:rsid w:val="00240DE6"/>
    <w:rsid w:val="00243197"/>
    <w:rsid w:val="002442E7"/>
    <w:rsid w:val="002467BF"/>
    <w:rsid w:val="00247723"/>
    <w:rsid w:val="00253B1A"/>
    <w:rsid w:val="00255127"/>
    <w:rsid w:val="002562DD"/>
    <w:rsid w:val="0026028B"/>
    <w:rsid w:val="00260468"/>
    <w:rsid w:val="00262320"/>
    <w:rsid w:val="00272068"/>
    <w:rsid w:val="00272A68"/>
    <w:rsid w:val="00274EA6"/>
    <w:rsid w:val="00275BE7"/>
    <w:rsid w:val="00276ACA"/>
    <w:rsid w:val="00282B34"/>
    <w:rsid w:val="002878EF"/>
    <w:rsid w:val="00296499"/>
    <w:rsid w:val="00297801"/>
    <w:rsid w:val="002A03B3"/>
    <w:rsid w:val="002A133C"/>
    <w:rsid w:val="002A270C"/>
    <w:rsid w:val="002B3466"/>
    <w:rsid w:val="002B5A20"/>
    <w:rsid w:val="002B792F"/>
    <w:rsid w:val="002C0CC5"/>
    <w:rsid w:val="002C43DF"/>
    <w:rsid w:val="002C7E64"/>
    <w:rsid w:val="002D09B1"/>
    <w:rsid w:val="002D4EC4"/>
    <w:rsid w:val="002D563F"/>
    <w:rsid w:val="002E016A"/>
    <w:rsid w:val="002E6A1C"/>
    <w:rsid w:val="002E7F20"/>
    <w:rsid w:val="002F04D0"/>
    <w:rsid w:val="002F5C9F"/>
    <w:rsid w:val="00301373"/>
    <w:rsid w:val="003017A1"/>
    <w:rsid w:val="003035E6"/>
    <w:rsid w:val="0030489C"/>
    <w:rsid w:val="00306532"/>
    <w:rsid w:val="00307333"/>
    <w:rsid w:val="00315407"/>
    <w:rsid w:val="003261FA"/>
    <w:rsid w:val="003264FB"/>
    <w:rsid w:val="0033422E"/>
    <w:rsid w:val="00337015"/>
    <w:rsid w:val="00337785"/>
    <w:rsid w:val="00340F73"/>
    <w:rsid w:val="00342BD7"/>
    <w:rsid w:val="003454B6"/>
    <w:rsid w:val="00346144"/>
    <w:rsid w:val="003524FE"/>
    <w:rsid w:val="00353812"/>
    <w:rsid w:val="00361C02"/>
    <w:rsid w:val="00367A99"/>
    <w:rsid w:val="00367B5D"/>
    <w:rsid w:val="00367E48"/>
    <w:rsid w:val="00371353"/>
    <w:rsid w:val="00377ABC"/>
    <w:rsid w:val="003815FB"/>
    <w:rsid w:val="00381C3B"/>
    <w:rsid w:val="00387D94"/>
    <w:rsid w:val="003940D1"/>
    <w:rsid w:val="00394140"/>
    <w:rsid w:val="0039421D"/>
    <w:rsid w:val="00395A1D"/>
    <w:rsid w:val="00396B36"/>
    <w:rsid w:val="003978BF"/>
    <w:rsid w:val="003A040D"/>
    <w:rsid w:val="003A3B99"/>
    <w:rsid w:val="003A455B"/>
    <w:rsid w:val="003A4916"/>
    <w:rsid w:val="003A7FC0"/>
    <w:rsid w:val="003B0ED9"/>
    <w:rsid w:val="003B3EAA"/>
    <w:rsid w:val="003B5062"/>
    <w:rsid w:val="003B6853"/>
    <w:rsid w:val="003C1028"/>
    <w:rsid w:val="003C50EA"/>
    <w:rsid w:val="003C5AD7"/>
    <w:rsid w:val="003D0681"/>
    <w:rsid w:val="003D3665"/>
    <w:rsid w:val="003E0570"/>
    <w:rsid w:val="003E0CF9"/>
    <w:rsid w:val="003E2F4B"/>
    <w:rsid w:val="003E53E6"/>
    <w:rsid w:val="003E6E7B"/>
    <w:rsid w:val="003F4AB1"/>
    <w:rsid w:val="003F5CE1"/>
    <w:rsid w:val="003F63F5"/>
    <w:rsid w:val="003F6D05"/>
    <w:rsid w:val="003F6E2E"/>
    <w:rsid w:val="003F7474"/>
    <w:rsid w:val="00401D87"/>
    <w:rsid w:val="004058AB"/>
    <w:rsid w:val="00405CE5"/>
    <w:rsid w:val="00407DC1"/>
    <w:rsid w:val="00414803"/>
    <w:rsid w:val="00416902"/>
    <w:rsid w:val="00416D60"/>
    <w:rsid w:val="004244A6"/>
    <w:rsid w:val="00425606"/>
    <w:rsid w:val="004316AD"/>
    <w:rsid w:val="004326D3"/>
    <w:rsid w:val="00433947"/>
    <w:rsid w:val="004339B9"/>
    <w:rsid w:val="0044110F"/>
    <w:rsid w:val="004449DC"/>
    <w:rsid w:val="004451A2"/>
    <w:rsid w:val="0045140F"/>
    <w:rsid w:val="00451480"/>
    <w:rsid w:val="00453D10"/>
    <w:rsid w:val="004543C7"/>
    <w:rsid w:val="0045756E"/>
    <w:rsid w:val="00457A59"/>
    <w:rsid w:val="00461268"/>
    <w:rsid w:val="00462177"/>
    <w:rsid w:val="004750C8"/>
    <w:rsid w:val="00480730"/>
    <w:rsid w:val="00480A19"/>
    <w:rsid w:val="0049034D"/>
    <w:rsid w:val="004921CE"/>
    <w:rsid w:val="0049616F"/>
    <w:rsid w:val="004965EE"/>
    <w:rsid w:val="004A3C02"/>
    <w:rsid w:val="004B40C8"/>
    <w:rsid w:val="004B436F"/>
    <w:rsid w:val="004D0EF0"/>
    <w:rsid w:val="004D2CF7"/>
    <w:rsid w:val="004E01B2"/>
    <w:rsid w:val="004E306C"/>
    <w:rsid w:val="004E36D1"/>
    <w:rsid w:val="004E4897"/>
    <w:rsid w:val="004E671B"/>
    <w:rsid w:val="004E6B0B"/>
    <w:rsid w:val="004E6D3A"/>
    <w:rsid w:val="004E6F7B"/>
    <w:rsid w:val="004F0462"/>
    <w:rsid w:val="004F1B5A"/>
    <w:rsid w:val="004F398D"/>
    <w:rsid w:val="004F5B1F"/>
    <w:rsid w:val="005030F4"/>
    <w:rsid w:val="005031A6"/>
    <w:rsid w:val="00515E74"/>
    <w:rsid w:val="00516263"/>
    <w:rsid w:val="0052117F"/>
    <w:rsid w:val="00523054"/>
    <w:rsid w:val="00524C68"/>
    <w:rsid w:val="00524F2A"/>
    <w:rsid w:val="00527125"/>
    <w:rsid w:val="00531073"/>
    <w:rsid w:val="0053358F"/>
    <w:rsid w:val="005336C5"/>
    <w:rsid w:val="00535B0A"/>
    <w:rsid w:val="0053687B"/>
    <w:rsid w:val="0054510D"/>
    <w:rsid w:val="0055029D"/>
    <w:rsid w:val="0055316C"/>
    <w:rsid w:val="005544FC"/>
    <w:rsid w:val="005553E2"/>
    <w:rsid w:val="00555A73"/>
    <w:rsid w:val="005576F9"/>
    <w:rsid w:val="005635F8"/>
    <w:rsid w:val="00564EF7"/>
    <w:rsid w:val="00566BC1"/>
    <w:rsid w:val="00566D18"/>
    <w:rsid w:val="0057104D"/>
    <w:rsid w:val="00572A1D"/>
    <w:rsid w:val="00575F7E"/>
    <w:rsid w:val="00577639"/>
    <w:rsid w:val="0058016C"/>
    <w:rsid w:val="00582164"/>
    <w:rsid w:val="005846C6"/>
    <w:rsid w:val="0058486F"/>
    <w:rsid w:val="00585F16"/>
    <w:rsid w:val="005909C2"/>
    <w:rsid w:val="00593E8F"/>
    <w:rsid w:val="00594725"/>
    <w:rsid w:val="0059683D"/>
    <w:rsid w:val="0059712E"/>
    <w:rsid w:val="005A0876"/>
    <w:rsid w:val="005A3525"/>
    <w:rsid w:val="005B3E34"/>
    <w:rsid w:val="005B5B9C"/>
    <w:rsid w:val="005C09F2"/>
    <w:rsid w:val="005C3FED"/>
    <w:rsid w:val="005C4616"/>
    <w:rsid w:val="005C6124"/>
    <w:rsid w:val="005C6373"/>
    <w:rsid w:val="005C6EBE"/>
    <w:rsid w:val="005D181B"/>
    <w:rsid w:val="005D2912"/>
    <w:rsid w:val="005D591F"/>
    <w:rsid w:val="005D6F67"/>
    <w:rsid w:val="005D7E15"/>
    <w:rsid w:val="005E0C8D"/>
    <w:rsid w:val="005E1922"/>
    <w:rsid w:val="005E2547"/>
    <w:rsid w:val="005F09D1"/>
    <w:rsid w:val="005F0D79"/>
    <w:rsid w:val="005F1148"/>
    <w:rsid w:val="005F2A37"/>
    <w:rsid w:val="005F31FB"/>
    <w:rsid w:val="005F43D6"/>
    <w:rsid w:val="005F6884"/>
    <w:rsid w:val="0060155D"/>
    <w:rsid w:val="00601F8D"/>
    <w:rsid w:val="006035D0"/>
    <w:rsid w:val="00604BAD"/>
    <w:rsid w:val="00615CDE"/>
    <w:rsid w:val="00617851"/>
    <w:rsid w:val="00621A4D"/>
    <w:rsid w:val="00621B65"/>
    <w:rsid w:val="00623B3C"/>
    <w:rsid w:val="00626172"/>
    <w:rsid w:val="006279AF"/>
    <w:rsid w:val="00632E42"/>
    <w:rsid w:val="00634604"/>
    <w:rsid w:val="006356C6"/>
    <w:rsid w:val="00637CC8"/>
    <w:rsid w:val="00641A1A"/>
    <w:rsid w:val="00644549"/>
    <w:rsid w:val="00647332"/>
    <w:rsid w:val="00647ED2"/>
    <w:rsid w:val="00654A10"/>
    <w:rsid w:val="00654D21"/>
    <w:rsid w:val="006659AB"/>
    <w:rsid w:val="0067255F"/>
    <w:rsid w:val="00673E8C"/>
    <w:rsid w:val="00683806"/>
    <w:rsid w:val="00695E42"/>
    <w:rsid w:val="0069704D"/>
    <w:rsid w:val="006A068D"/>
    <w:rsid w:val="006A0DD4"/>
    <w:rsid w:val="006A5E3D"/>
    <w:rsid w:val="006B00B8"/>
    <w:rsid w:val="006B0412"/>
    <w:rsid w:val="006B1114"/>
    <w:rsid w:val="006B2B0C"/>
    <w:rsid w:val="006C155A"/>
    <w:rsid w:val="006C1D79"/>
    <w:rsid w:val="006C31AB"/>
    <w:rsid w:val="006C3569"/>
    <w:rsid w:val="006C3C15"/>
    <w:rsid w:val="006D1884"/>
    <w:rsid w:val="006D19E2"/>
    <w:rsid w:val="006D24A2"/>
    <w:rsid w:val="006D411D"/>
    <w:rsid w:val="006D5553"/>
    <w:rsid w:val="006D5AC2"/>
    <w:rsid w:val="006D6D28"/>
    <w:rsid w:val="006D7298"/>
    <w:rsid w:val="006E0F9D"/>
    <w:rsid w:val="006E14E9"/>
    <w:rsid w:val="006E53CE"/>
    <w:rsid w:val="006E5D5F"/>
    <w:rsid w:val="006E7D13"/>
    <w:rsid w:val="006F20BF"/>
    <w:rsid w:val="006F5C01"/>
    <w:rsid w:val="007000B4"/>
    <w:rsid w:val="00705A47"/>
    <w:rsid w:val="00707BF2"/>
    <w:rsid w:val="0071320E"/>
    <w:rsid w:val="007179EE"/>
    <w:rsid w:val="00717EF3"/>
    <w:rsid w:val="007206CA"/>
    <w:rsid w:val="007240E6"/>
    <w:rsid w:val="00725641"/>
    <w:rsid w:val="0072681F"/>
    <w:rsid w:val="00730748"/>
    <w:rsid w:val="00730CDC"/>
    <w:rsid w:val="00740EF7"/>
    <w:rsid w:val="007413F3"/>
    <w:rsid w:val="00744845"/>
    <w:rsid w:val="00747412"/>
    <w:rsid w:val="00750BD2"/>
    <w:rsid w:val="00752227"/>
    <w:rsid w:val="007522AE"/>
    <w:rsid w:val="007555C2"/>
    <w:rsid w:val="00761D2A"/>
    <w:rsid w:val="00771019"/>
    <w:rsid w:val="007722E7"/>
    <w:rsid w:val="00772A42"/>
    <w:rsid w:val="00772E3E"/>
    <w:rsid w:val="00774753"/>
    <w:rsid w:val="007820B8"/>
    <w:rsid w:val="007A354B"/>
    <w:rsid w:val="007A4DA8"/>
    <w:rsid w:val="007B09F4"/>
    <w:rsid w:val="007B25ED"/>
    <w:rsid w:val="007B2DF1"/>
    <w:rsid w:val="007B3840"/>
    <w:rsid w:val="007B4FD7"/>
    <w:rsid w:val="007B630A"/>
    <w:rsid w:val="007B77C9"/>
    <w:rsid w:val="007C0234"/>
    <w:rsid w:val="007C1BE6"/>
    <w:rsid w:val="007C1E81"/>
    <w:rsid w:val="007C563D"/>
    <w:rsid w:val="007C5F9C"/>
    <w:rsid w:val="007D3722"/>
    <w:rsid w:val="007D38C9"/>
    <w:rsid w:val="007D5CC3"/>
    <w:rsid w:val="007D77E8"/>
    <w:rsid w:val="007D7F3C"/>
    <w:rsid w:val="007E170A"/>
    <w:rsid w:val="007E2C5D"/>
    <w:rsid w:val="007E2E2C"/>
    <w:rsid w:val="007E3093"/>
    <w:rsid w:val="007E4601"/>
    <w:rsid w:val="007E794A"/>
    <w:rsid w:val="007E7B25"/>
    <w:rsid w:val="007F1F0A"/>
    <w:rsid w:val="007F31A9"/>
    <w:rsid w:val="007F4F8D"/>
    <w:rsid w:val="007F5DFA"/>
    <w:rsid w:val="007F68BA"/>
    <w:rsid w:val="00800C5C"/>
    <w:rsid w:val="008048B8"/>
    <w:rsid w:val="00806448"/>
    <w:rsid w:val="00806A7D"/>
    <w:rsid w:val="0080769C"/>
    <w:rsid w:val="00810B5A"/>
    <w:rsid w:val="00810BA3"/>
    <w:rsid w:val="00812487"/>
    <w:rsid w:val="00812D44"/>
    <w:rsid w:val="0081461D"/>
    <w:rsid w:val="00820F3B"/>
    <w:rsid w:val="0082175D"/>
    <w:rsid w:val="008233D0"/>
    <w:rsid w:val="0082562B"/>
    <w:rsid w:val="00831EAA"/>
    <w:rsid w:val="0083358C"/>
    <w:rsid w:val="00836E60"/>
    <w:rsid w:val="00837987"/>
    <w:rsid w:val="00842A1B"/>
    <w:rsid w:val="0084331E"/>
    <w:rsid w:val="0084449B"/>
    <w:rsid w:val="008524DF"/>
    <w:rsid w:val="00852FC1"/>
    <w:rsid w:val="00854D6A"/>
    <w:rsid w:val="008555EA"/>
    <w:rsid w:val="00856D8E"/>
    <w:rsid w:val="00856E81"/>
    <w:rsid w:val="00864B52"/>
    <w:rsid w:val="00867C04"/>
    <w:rsid w:val="00867FC9"/>
    <w:rsid w:val="0087265D"/>
    <w:rsid w:val="00873F9B"/>
    <w:rsid w:val="008779B0"/>
    <w:rsid w:val="00885BDE"/>
    <w:rsid w:val="008909E1"/>
    <w:rsid w:val="00891CC3"/>
    <w:rsid w:val="0089342B"/>
    <w:rsid w:val="00894C09"/>
    <w:rsid w:val="008A0569"/>
    <w:rsid w:val="008A51F5"/>
    <w:rsid w:val="008A5EBE"/>
    <w:rsid w:val="008A75E2"/>
    <w:rsid w:val="008A79C6"/>
    <w:rsid w:val="008A7B93"/>
    <w:rsid w:val="008A7F7A"/>
    <w:rsid w:val="008B46BE"/>
    <w:rsid w:val="008B5E64"/>
    <w:rsid w:val="008C1742"/>
    <w:rsid w:val="008C50C9"/>
    <w:rsid w:val="008D19E7"/>
    <w:rsid w:val="008E3A0E"/>
    <w:rsid w:val="008E55C4"/>
    <w:rsid w:val="008F2B1E"/>
    <w:rsid w:val="008F4CD8"/>
    <w:rsid w:val="008F56C3"/>
    <w:rsid w:val="008F7DEF"/>
    <w:rsid w:val="00902C6B"/>
    <w:rsid w:val="00905203"/>
    <w:rsid w:val="00906D5C"/>
    <w:rsid w:val="00907B82"/>
    <w:rsid w:val="00912020"/>
    <w:rsid w:val="009129C4"/>
    <w:rsid w:val="00913745"/>
    <w:rsid w:val="00916369"/>
    <w:rsid w:val="00917E9C"/>
    <w:rsid w:val="00920477"/>
    <w:rsid w:val="00923B8E"/>
    <w:rsid w:val="00924350"/>
    <w:rsid w:val="00925BC9"/>
    <w:rsid w:val="00925EC2"/>
    <w:rsid w:val="00926497"/>
    <w:rsid w:val="00926754"/>
    <w:rsid w:val="00931222"/>
    <w:rsid w:val="009343D2"/>
    <w:rsid w:val="00934422"/>
    <w:rsid w:val="00936A40"/>
    <w:rsid w:val="00941C01"/>
    <w:rsid w:val="00943F54"/>
    <w:rsid w:val="009506B0"/>
    <w:rsid w:val="009515B9"/>
    <w:rsid w:val="00952346"/>
    <w:rsid w:val="00957CBF"/>
    <w:rsid w:val="00965851"/>
    <w:rsid w:val="009666B4"/>
    <w:rsid w:val="009676C4"/>
    <w:rsid w:val="00971423"/>
    <w:rsid w:val="00973128"/>
    <w:rsid w:val="0097529F"/>
    <w:rsid w:val="00982338"/>
    <w:rsid w:val="0098436B"/>
    <w:rsid w:val="009859BE"/>
    <w:rsid w:val="00985C86"/>
    <w:rsid w:val="00986E9E"/>
    <w:rsid w:val="00990A1E"/>
    <w:rsid w:val="00990FFC"/>
    <w:rsid w:val="0099173F"/>
    <w:rsid w:val="009919EB"/>
    <w:rsid w:val="0099303B"/>
    <w:rsid w:val="009A1A5F"/>
    <w:rsid w:val="009A313C"/>
    <w:rsid w:val="009A4224"/>
    <w:rsid w:val="009A67CD"/>
    <w:rsid w:val="009A7629"/>
    <w:rsid w:val="009B0644"/>
    <w:rsid w:val="009B29A1"/>
    <w:rsid w:val="009B3DAB"/>
    <w:rsid w:val="009D1087"/>
    <w:rsid w:val="009D48B5"/>
    <w:rsid w:val="009E29F0"/>
    <w:rsid w:val="009E68B3"/>
    <w:rsid w:val="009E790B"/>
    <w:rsid w:val="009E7B47"/>
    <w:rsid w:val="009F3594"/>
    <w:rsid w:val="00A020E6"/>
    <w:rsid w:val="00A02BC0"/>
    <w:rsid w:val="00A06168"/>
    <w:rsid w:val="00A0668C"/>
    <w:rsid w:val="00A06CA0"/>
    <w:rsid w:val="00A11168"/>
    <w:rsid w:val="00A13C77"/>
    <w:rsid w:val="00A14BDF"/>
    <w:rsid w:val="00A21076"/>
    <w:rsid w:val="00A25468"/>
    <w:rsid w:val="00A27BDC"/>
    <w:rsid w:val="00A3013C"/>
    <w:rsid w:val="00A313B4"/>
    <w:rsid w:val="00A36FCA"/>
    <w:rsid w:val="00A40F0F"/>
    <w:rsid w:val="00A424A1"/>
    <w:rsid w:val="00A43280"/>
    <w:rsid w:val="00A53B65"/>
    <w:rsid w:val="00A66DEB"/>
    <w:rsid w:val="00A7340E"/>
    <w:rsid w:val="00A74993"/>
    <w:rsid w:val="00A76098"/>
    <w:rsid w:val="00A7744E"/>
    <w:rsid w:val="00A859CF"/>
    <w:rsid w:val="00A8649B"/>
    <w:rsid w:val="00A93087"/>
    <w:rsid w:val="00A94F0B"/>
    <w:rsid w:val="00A955A5"/>
    <w:rsid w:val="00AA4241"/>
    <w:rsid w:val="00AA561A"/>
    <w:rsid w:val="00AB0E05"/>
    <w:rsid w:val="00AB14BC"/>
    <w:rsid w:val="00AB1695"/>
    <w:rsid w:val="00AB208D"/>
    <w:rsid w:val="00AB35D9"/>
    <w:rsid w:val="00AB473C"/>
    <w:rsid w:val="00AB6ACF"/>
    <w:rsid w:val="00AB7B61"/>
    <w:rsid w:val="00AC2234"/>
    <w:rsid w:val="00AC32B4"/>
    <w:rsid w:val="00AC57F9"/>
    <w:rsid w:val="00AD1829"/>
    <w:rsid w:val="00AE0311"/>
    <w:rsid w:val="00AE1D55"/>
    <w:rsid w:val="00AE4370"/>
    <w:rsid w:val="00AE5FD5"/>
    <w:rsid w:val="00AF78E0"/>
    <w:rsid w:val="00B036C6"/>
    <w:rsid w:val="00B0413D"/>
    <w:rsid w:val="00B06637"/>
    <w:rsid w:val="00B119FC"/>
    <w:rsid w:val="00B13C18"/>
    <w:rsid w:val="00B1726D"/>
    <w:rsid w:val="00B2042C"/>
    <w:rsid w:val="00B233D5"/>
    <w:rsid w:val="00B23921"/>
    <w:rsid w:val="00B254D6"/>
    <w:rsid w:val="00B25A7D"/>
    <w:rsid w:val="00B25D79"/>
    <w:rsid w:val="00B275A3"/>
    <w:rsid w:val="00B31543"/>
    <w:rsid w:val="00B32A7A"/>
    <w:rsid w:val="00B34A80"/>
    <w:rsid w:val="00B376B6"/>
    <w:rsid w:val="00B40AC7"/>
    <w:rsid w:val="00B42A41"/>
    <w:rsid w:val="00B45ADE"/>
    <w:rsid w:val="00B47945"/>
    <w:rsid w:val="00B513B9"/>
    <w:rsid w:val="00B6136E"/>
    <w:rsid w:val="00B613CE"/>
    <w:rsid w:val="00B61700"/>
    <w:rsid w:val="00B61D50"/>
    <w:rsid w:val="00B631A4"/>
    <w:rsid w:val="00B66135"/>
    <w:rsid w:val="00B701BE"/>
    <w:rsid w:val="00B71BDA"/>
    <w:rsid w:val="00B71C4D"/>
    <w:rsid w:val="00B74E50"/>
    <w:rsid w:val="00B80917"/>
    <w:rsid w:val="00B80D1B"/>
    <w:rsid w:val="00B823DF"/>
    <w:rsid w:val="00B84390"/>
    <w:rsid w:val="00B90387"/>
    <w:rsid w:val="00B90929"/>
    <w:rsid w:val="00B935B2"/>
    <w:rsid w:val="00BA1240"/>
    <w:rsid w:val="00BA20D2"/>
    <w:rsid w:val="00BA5408"/>
    <w:rsid w:val="00BB241C"/>
    <w:rsid w:val="00BB3B3E"/>
    <w:rsid w:val="00BB3E76"/>
    <w:rsid w:val="00BB5E95"/>
    <w:rsid w:val="00BB7753"/>
    <w:rsid w:val="00BC04FA"/>
    <w:rsid w:val="00BC1392"/>
    <w:rsid w:val="00BC1468"/>
    <w:rsid w:val="00BC79DD"/>
    <w:rsid w:val="00BC7EDF"/>
    <w:rsid w:val="00BD0537"/>
    <w:rsid w:val="00BD6B6F"/>
    <w:rsid w:val="00BE31AA"/>
    <w:rsid w:val="00BE4A82"/>
    <w:rsid w:val="00BE6BEB"/>
    <w:rsid w:val="00BE70C0"/>
    <w:rsid w:val="00BE7732"/>
    <w:rsid w:val="00BE7E23"/>
    <w:rsid w:val="00BF55DC"/>
    <w:rsid w:val="00C00D3B"/>
    <w:rsid w:val="00C05765"/>
    <w:rsid w:val="00C059CB"/>
    <w:rsid w:val="00C07A1F"/>
    <w:rsid w:val="00C125DD"/>
    <w:rsid w:val="00C1412A"/>
    <w:rsid w:val="00C15D1E"/>
    <w:rsid w:val="00C23983"/>
    <w:rsid w:val="00C2501E"/>
    <w:rsid w:val="00C300AD"/>
    <w:rsid w:val="00C31808"/>
    <w:rsid w:val="00C3336F"/>
    <w:rsid w:val="00C401F1"/>
    <w:rsid w:val="00C42657"/>
    <w:rsid w:val="00C45C22"/>
    <w:rsid w:val="00C53026"/>
    <w:rsid w:val="00C55D7D"/>
    <w:rsid w:val="00C56DC3"/>
    <w:rsid w:val="00C574C6"/>
    <w:rsid w:val="00C57EDF"/>
    <w:rsid w:val="00C6333D"/>
    <w:rsid w:val="00C64328"/>
    <w:rsid w:val="00C643B2"/>
    <w:rsid w:val="00C65E53"/>
    <w:rsid w:val="00C6693D"/>
    <w:rsid w:val="00C705F6"/>
    <w:rsid w:val="00C73BF4"/>
    <w:rsid w:val="00C74514"/>
    <w:rsid w:val="00C806DF"/>
    <w:rsid w:val="00C8165C"/>
    <w:rsid w:val="00C82809"/>
    <w:rsid w:val="00C830B8"/>
    <w:rsid w:val="00C8507B"/>
    <w:rsid w:val="00C87629"/>
    <w:rsid w:val="00C934D2"/>
    <w:rsid w:val="00CB069D"/>
    <w:rsid w:val="00CB08AA"/>
    <w:rsid w:val="00CB0911"/>
    <w:rsid w:val="00CB10F1"/>
    <w:rsid w:val="00CB1F1D"/>
    <w:rsid w:val="00CB3FE6"/>
    <w:rsid w:val="00CC2EFC"/>
    <w:rsid w:val="00CC5CC2"/>
    <w:rsid w:val="00CC6CFF"/>
    <w:rsid w:val="00CD217A"/>
    <w:rsid w:val="00CD21F3"/>
    <w:rsid w:val="00CD7663"/>
    <w:rsid w:val="00CD7885"/>
    <w:rsid w:val="00CE3133"/>
    <w:rsid w:val="00CE341B"/>
    <w:rsid w:val="00CF6CBA"/>
    <w:rsid w:val="00CF6F8D"/>
    <w:rsid w:val="00CF75A4"/>
    <w:rsid w:val="00D0223D"/>
    <w:rsid w:val="00D05AC4"/>
    <w:rsid w:val="00D05AEE"/>
    <w:rsid w:val="00D140D1"/>
    <w:rsid w:val="00D17AA3"/>
    <w:rsid w:val="00D220EA"/>
    <w:rsid w:val="00D2257D"/>
    <w:rsid w:val="00D22A0F"/>
    <w:rsid w:val="00D22C32"/>
    <w:rsid w:val="00D24CE4"/>
    <w:rsid w:val="00D27725"/>
    <w:rsid w:val="00D301CE"/>
    <w:rsid w:val="00D30770"/>
    <w:rsid w:val="00D3297E"/>
    <w:rsid w:val="00D41992"/>
    <w:rsid w:val="00D41A05"/>
    <w:rsid w:val="00D47101"/>
    <w:rsid w:val="00D47775"/>
    <w:rsid w:val="00D502C8"/>
    <w:rsid w:val="00D51024"/>
    <w:rsid w:val="00D51274"/>
    <w:rsid w:val="00D56836"/>
    <w:rsid w:val="00D57F52"/>
    <w:rsid w:val="00D61183"/>
    <w:rsid w:val="00D626A6"/>
    <w:rsid w:val="00D64552"/>
    <w:rsid w:val="00D646DB"/>
    <w:rsid w:val="00D64C2B"/>
    <w:rsid w:val="00D708B8"/>
    <w:rsid w:val="00D71652"/>
    <w:rsid w:val="00D75635"/>
    <w:rsid w:val="00D770DE"/>
    <w:rsid w:val="00D776DB"/>
    <w:rsid w:val="00D83157"/>
    <w:rsid w:val="00D84002"/>
    <w:rsid w:val="00D96C8F"/>
    <w:rsid w:val="00D9776F"/>
    <w:rsid w:val="00DA00F6"/>
    <w:rsid w:val="00DA011B"/>
    <w:rsid w:val="00DA11EC"/>
    <w:rsid w:val="00DA7D3A"/>
    <w:rsid w:val="00DB38D5"/>
    <w:rsid w:val="00DB714A"/>
    <w:rsid w:val="00DC0103"/>
    <w:rsid w:val="00DC2B17"/>
    <w:rsid w:val="00DC7074"/>
    <w:rsid w:val="00DD03AB"/>
    <w:rsid w:val="00DD64FE"/>
    <w:rsid w:val="00DD710B"/>
    <w:rsid w:val="00DE275F"/>
    <w:rsid w:val="00DE2A9E"/>
    <w:rsid w:val="00DE55C4"/>
    <w:rsid w:val="00DE6308"/>
    <w:rsid w:val="00DE7CE6"/>
    <w:rsid w:val="00DF07DF"/>
    <w:rsid w:val="00DF2775"/>
    <w:rsid w:val="00DF61B0"/>
    <w:rsid w:val="00E00889"/>
    <w:rsid w:val="00E01F83"/>
    <w:rsid w:val="00E0666B"/>
    <w:rsid w:val="00E07ADA"/>
    <w:rsid w:val="00E116AD"/>
    <w:rsid w:val="00E12545"/>
    <w:rsid w:val="00E12DC6"/>
    <w:rsid w:val="00E17318"/>
    <w:rsid w:val="00E176CE"/>
    <w:rsid w:val="00E279CE"/>
    <w:rsid w:val="00E27F29"/>
    <w:rsid w:val="00E31618"/>
    <w:rsid w:val="00E3545D"/>
    <w:rsid w:val="00E356B7"/>
    <w:rsid w:val="00E37D47"/>
    <w:rsid w:val="00E400AB"/>
    <w:rsid w:val="00E41C38"/>
    <w:rsid w:val="00E42423"/>
    <w:rsid w:val="00E44A82"/>
    <w:rsid w:val="00E45BD2"/>
    <w:rsid w:val="00E53AB9"/>
    <w:rsid w:val="00E5412F"/>
    <w:rsid w:val="00E54E4E"/>
    <w:rsid w:val="00E6704F"/>
    <w:rsid w:val="00E678D2"/>
    <w:rsid w:val="00E67BCC"/>
    <w:rsid w:val="00E72705"/>
    <w:rsid w:val="00E74A05"/>
    <w:rsid w:val="00E75288"/>
    <w:rsid w:val="00E758BA"/>
    <w:rsid w:val="00E7607B"/>
    <w:rsid w:val="00E761B7"/>
    <w:rsid w:val="00E763A9"/>
    <w:rsid w:val="00E80338"/>
    <w:rsid w:val="00E8269D"/>
    <w:rsid w:val="00E82B0D"/>
    <w:rsid w:val="00E84EB2"/>
    <w:rsid w:val="00E84F28"/>
    <w:rsid w:val="00E85340"/>
    <w:rsid w:val="00E858EF"/>
    <w:rsid w:val="00E93C71"/>
    <w:rsid w:val="00EA4B86"/>
    <w:rsid w:val="00EB0494"/>
    <w:rsid w:val="00EB29DF"/>
    <w:rsid w:val="00EB6E60"/>
    <w:rsid w:val="00EC2369"/>
    <w:rsid w:val="00EC343B"/>
    <w:rsid w:val="00EC62D7"/>
    <w:rsid w:val="00EC797E"/>
    <w:rsid w:val="00ED50F3"/>
    <w:rsid w:val="00ED7ADB"/>
    <w:rsid w:val="00EE2C32"/>
    <w:rsid w:val="00EE6917"/>
    <w:rsid w:val="00EF0329"/>
    <w:rsid w:val="00EF1238"/>
    <w:rsid w:val="00EF59FC"/>
    <w:rsid w:val="00EF5DF8"/>
    <w:rsid w:val="00EF6973"/>
    <w:rsid w:val="00EF700A"/>
    <w:rsid w:val="00F020F9"/>
    <w:rsid w:val="00F07A10"/>
    <w:rsid w:val="00F10E9B"/>
    <w:rsid w:val="00F11CAF"/>
    <w:rsid w:val="00F15529"/>
    <w:rsid w:val="00F20CD3"/>
    <w:rsid w:val="00F22CD1"/>
    <w:rsid w:val="00F2303C"/>
    <w:rsid w:val="00F246A2"/>
    <w:rsid w:val="00F26194"/>
    <w:rsid w:val="00F266D9"/>
    <w:rsid w:val="00F30D03"/>
    <w:rsid w:val="00F31F27"/>
    <w:rsid w:val="00F34D94"/>
    <w:rsid w:val="00F36486"/>
    <w:rsid w:val="00F44946"/>
    <w:rsid w:val="00F526CA"/>
    <w:rsid w:val="00F52A25"/>
    <w:rsid w:val="00F54DCA"/>
    <w:rsid w:val="00F55573"/>
    <w:rsid w:val="00F6127E"/>
    <w:rsid w:val="00F6132C"/>
    <w:rsid w:val="00F61488"/>
    <w:rsid w:val="00F61E2C"/>
    <w:rsid w:val="00F6272E"/>
    <w:rsid w:val="00F63571"/>
    <w:rsid w:val="00F63B9E"/>
    <w:rsid w:val="00F64BB7"/>
    <w:rsid w:val="00F7037E"/>
    <w:rsid w:val="00F741E5"/>
    <w:rsid w:val="00F7456B"/>
    <w:rsid w:val="00F74BD4"/>
    <w:rsid w:val="00F752F1"/>
    <w:rsid w:val="00F75C72"/>
    <w:rsid w:val="00F8123D"/>
    <w:rsid w:val="00F82899"/>
    <w:rsid w:val="00F87BC8"/>
    <w:rsid w:val="00F950F1"/>
    <w:rsid w:val="00FA6789"/>
    <w:rsid w:val="00FA689F"/>
    <w:rsid w:val="00FB298D"/>
    <w:rsid w:val="00FB3562"/>
    <w:rsid w:val="00FB3F3E"/>
    <w:rsid w:val="00FB43ED"/>
    <w:rsid w:val="00FB5522"/>
    <w:rsid w:val="00FB70E2"/>
    <w:rsid w:val="00FB7981"/>
    <w:rsid w:val="00FC038D"/>
    <w:rsid w:val="00FC11DA"/>
    <w:rsid w:val="00FC21A8"/>
    <w:rsid w:val="00FC3527"/>
    <w:rsid w:val="00FC64D8"/>
    <w:rsid w:val="00FC6BC0"/>
    <w:rsid w:val="00FD1F4B"/>
    <w:rsid w:val="00FD2629"/>
    <w:rsid w:val="00FD5109"/>
    <w:rsid w:val="00FD7039"/>
    <w:rsid w:val="00FE02FB"/>
    <w:rsid w:val="00FE07D8"/>
    <w:rsid w:val="00FE1181"/>
    <w:rsid w:val="00FE18ED"/>
    <w:rsid w:val="00FE1D5A"/>
    <w:rsid w:val="00FE3A88"/>
    <w:rsid w:val="00FE3CE4"/>
    <w:rsid w:val="00FE44E5"/>
    <w:rsid w:val="00FE6CEF"/>
    <w:rsid w:val="00FF218C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4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46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0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2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1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89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526E4FC8F2C89B8D1CFAB001900BB4BB655A2B05049FD87D717474A83ABF43F6FAC9DC36795662CC55032292EFF6AD229AEDFDFE0D0D56NEp4E" TargetMode="External"/><Relationship Id="rId18" Type="http://schemas.openxmlformats.org/officeDocument/2006/relationships/hyperlink" Target="https://bus.gov.ru/agency/92786/agency-balance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526E4FC8F2C89B8D1CFAB001900BB4B969512B030C9FD87D717474A83ABF43F6FAC9DC36795266C955032292EFF6AD229AEDFDFE0D0D56NEp4E" TargetMode="External"/><Relationship Id="rId17" Type="http://schemas.openxmlformats.org/officeDocument/2006/relationships/hyperlink" Target="https://bus.gov.ru/agency/92786/show-annual-bala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s.gov.ru/agency/92786/annual-balanc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16871C1B583EEC99ED6DE548BFB530CF4BD000C86CCB144A372FB8B76018969C944B8D8257126680C54EED7941FA830E465D6BFB753B7Eb9S3C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hyperlink" Target="https://bus.gov.ru/agency/92786/budgets/100143658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E990-95C9-45D4-9844-8C03B88F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10045</TotalTime>
  <Pages>10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65</cp:revision>
  <cp:lastPrinted>2023-12-24T22:24:00Z</cp:lastPrinted>
  <dcterms:created xsi:type="dcterms:W3CDTF">2023-01-27T00:28:00Z</dcterms:created>
  <dcterms:modified xsi:type="dcterms:W3CDTF">2023-12-24T22:25:00Z</dcterms:modified>
</cp:coreProperties>
</file>